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086" w:rsidRPr="00057916" w:rsidRDefault="003114BC" w:rsidP="005152DF">
      <w:pPr>
        <w:jc w:val="both"/>
        <w:rPr>
          <w:b/>
          <w:sz w:val="28"/>
        </w:rPr>
      </w:pPr>
      <w:r w:rsidRPr="00057916">
        <w:rPr>
          <w:b/>
          <w:sz w:val="28"/>
        </w:rPr>
        <w:t xml:space="preserve">Aktivity združenia </w:t>
      </w:r>
    </w:p>
    <w:p w:rsidR="005A51AC" w:rsidRDefault="003114BC" w:rsidP="005152DF">
      <w:pPr>
        <w:jc w:val="both"/>
      </w:pPr>
      <w:r w:rsidRPr="003114BC">
        <w:t>Občianske združenie „Združenie obcí Bielokarpatsko – trenčianskeho mikroregiónu a Mikroregiónu Bošáčka“ </w:t>
      </w:r>
      <w:r>
        <w:t xml:space="preserve">požiadalo </w:t>
      </w:r>
      <w:r w:rsidR="00C86034">
        <w:t xml:space="preserve">dňa </w:t>
      </w:r>
      <w:r w:rsidR="006C1E52">
        <w:t>26.6.2018 o poskytnutie nenávratného finančného príspevku</w:t>
      </w:r>
      <w:r w:rsidR="008A61BE">
        <w:t xml:space="preserve"> vo výške 109 146,22€</w:t>
      </w:r>
      <w:r w:rsidR="006C1E52">
        <w:t xml:space="preserve"> na Financovanie chodu MAS v rámci Integrovaného r</w:t>
      </w:r>
      <w:r w:rsidR="005152DF">
        <w:t>egionálneho operačného programu /IROP/.</w:t>
      </w:r>
    </w:p>
    <w:p w:rsidR="00326A50" w:rsidRDefault="005A51AC" w:rsidP="005152DF">
      <w:pPr>
        <w:jc w:val="both"/>
      </w:pPr>
      <w:r>
        <w:t xml:space="preserve">Združenie má prenajaté obecné priestory na kanceláriu, zriedenú v budove sídla Obecného úradu. </w:t>
      </w:r>
      <w:r w:rsidR="008A61BE">
        <w:t>Potrebné vybavenie bude zaobstarané z prijatej platby na chod MAS, t.j. z financovania prevádzk</w:t>
      </w:r>
      <w:r w:rsidR="008A61BE">
        <w:t>o</w:t>
      </w:r>
      <w:r w:rsidR="008A61BE">
        <w:t>vých nákladov MAS spojených s riadením uskutočňovania stratégií CLLD.</w:t>
      </w:r>
    </w:p>
    <w:p w:rsidR="008A61BE" w:rsidRDefault="005A51AC" w:rsidP="005152DF">
      <w:pPr>
        <w:jc w:val="both"/>
      </w:pPr>
      <w:r>
        <w:t xml:space="preserve">V kancelárii sa nachádzajú </w:t>
      </w:r>
      <w:r w:rsidR="006E41E2">
        <w:t xml:space="preserve">traja zamestnanci, ktorí zabezpečujú administratívu a realizáciu </w:t>
      </w:r>
      <w:r w:rsidR="008A61BE">
        <w:t>úloh zdr</w:t>
      </w:r>
      <w:r w:rsidR="008A61BE">
        <w:t>u</w:t>
      </w:r>
      <w:r w:rsidR="008A61BE">
        <w:t>ženia, a to manažér MAS, odborný administratívny asistent a administratívny pracovník.</w:t>
      </w:r>
    </w:p>
    <w:p w:rsidR="00C86034" w:rsidRDefault="008E1C8C" w:rsidP="005152DF">
      <w:pPr>
        <w:jc w:val="both"/>
      </w:pPr>
      <w:r>
        <w:t>Realizácia projektu je v súlade so špecifickým cieľom 5.1.1 Zvýšenie zamestnanosti na miestnej úrovni podporou podnikania a inovácií.</w:t>
      </w:r>
    </w:p>
    <w:p w:rsidR="00BD0A66" w:rsidRDefault="00C86034" w:rsidP="005152DF">
      <w:pPr>
        <w:jc w:val="both"/>
      </w:pPr>
      <w:r>
        <w:t>Združenie obcí taktiež požiadalo dňa 16.7.2018 o poskytnutie nenávratného finančného príspevku vo výške 37 699,80€ na Animácie MAS v rámci Programu rozvoja vidieka 2014 – 2020.</w:t>
      </w:r>
      <w:r w:rsidR="00BD0A66">
        <w:t xml:space="preserve"> Prostredníctvom príspevku sa má zabezpečiť financovanie nákladov verejno-súkromného partnerstva /MAS/ určených na animácie, propagáciu územia MAS a uskutočňovanie informačných aktivít pre dotknutú verejnosť. </w:t>
      </w:r>
    </w:p>
    <w:p w:rsidR="00BD0A66" w:rsidRDefault="00BD0A66" w:rsidP="005152DF">
      <w:pPr>
        <w:jc w:val="both"/>
      </w:pPr>
      <w:r>
        <w:t>Partnerstvo má vytvorenú internetovú stránku združenia a mailovú komunikačnú schránku. Jednotliví starostovia obcí majú vytvorené svoje pracovné skupiny zložené z poslancov obecných zastupiteľstiev a zástupcov verejnosti, ktorých úlohou bolo zapojiť jednotlivé skupiny obyvateľstva do tvorby par</w:t>
      </w:r>
      <w:r>
        <w:t>t</w:t>
      </w:r>
      <w:r>
        <w:t xml:space="preserve">nerstva aj stratégie CLLD a projektov z nej vyplývajúcich. </w:t>
      </w:r>
    </w:p>
    <w:p w:rsidR="00BD0A66" w:rsidRDefault="00BD0A66" w:rsidP="005152DF">
      <w:pPr>
        <w:jc w:val="both"/>
      </w:pPr>
      <w:r>
        <w:t>Realizácia projektu prispieva k </w:t>
      </w:r>
      <w:proofErr w:type="spellStart"/>
      <w:r>
        <w:t>fokusovej</w:t>
      </w:r>
      <w:proofErr w:type="spellEnd"/>
      <w:r>
        <w:t xml:space="preserve"> oblasti 6B Podpora miestneho rozvoja vo vidieckych obla</w:t>
      </w:r>
      <w:r>
        <w:t>s</w:t>
      </w:r>
      <w:r>
        <w:t>tiach.</w:t>
      </w:r>
    </w:p>
    <w:p w:rsidR="003114BC" w:rsidRDefault="00BD0A66" w:rsidP="00632C8B">
      <w:r>
        <w:t>V aktuálnom období prebiehajú prvé stretnutia členov MAS, kde sa preberajú požiadavky jednotl</w:t>
      </w:r>
      <w:r>
        <w:t>i</w:t>
      </w:r>
      <w:r>
        <w:t xml:space="preserve">vých obcí. V nasledujúcich mesiacoch čakáme na otvorenie Výzvy na implementáciu </w:t>
      </w:r>
      <w:r w:rsidR="005152DF">
        <w:t xml:space="preserve">stratégie CLLD v rámci Integrovaného regionálneho operačného programu /IROP/.  </w:t>
      </w:r>
      <w:r w:rsidR="003114BC">
        <w:rPr>
          <w:rFonts w:ascii="Arial" w:hAnsi="Arial" w:cs="Arial"/>
          <w:color w:val="000000"/>
          <w:sz w:val="20"/>
          <w:szCs w:val="20"/>
          <w:shd w:val="clear" w:color="auto" w:fill="EDEDED"/>
        </w:rPr>
        <w:br/>
      </w:r>
    </w:p>
    <w:p w:rsidR="00F70959" w:rsidRDefault="00F70959" w:rsidP="00F70959">
      <w:pPr>
        <w:jc w:val="both"/>
      </w:pPr>
      <w:r w:rsidRPr="00F70959">
        <w:rPr>
          <w:b/>
        </w:rPr>
        <w:t>Kontaktná osoba pre MAS</w:t>
      </w:r>
      <w:r>
        <w:t xml:space="preserve"> : Ing. Terézia </w:t>
      </w:r>
      <w:proofErr w:type="spellStart"/>
      <w:r>
        <w:t>Migašová</w:t>
      </w:r>
      <w:proofErr w:type="spellEnd"/>
      <w:r>
        <w:t xml:space="preserve"> -Odborný administratívny asistent 032/6490294</w:t>
      </w:r>
    </w:p>
    <w:p w:rsidR="00F70959" w:rsidRDefault="00F70959" w:rsidP="00632C8B">
      <w:bookmarkStart w:id="0" w:name="_GoBack"/>
      <w:bookmarkEnd w:id="0"/>
    </w:p>
    <w:sectPr w:rsidR="00F70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F427F"/>
    <w:multiLevelType w:val="hybridMultilevel"/>
    <w:tmpl w:val="7362EE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B2E2B"/>
    <w:multiLevelType w:val="hybridMultilevel"/>
    <w:tmpl w:val="D9DEB6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3263A"/>
    <w:multiLevelType w:val="hybridMultilevel"/>
    <w:tmpl w:val="53345A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DE0D9E"/>
    <w:multiLevelType w:val="hybridMultilevel"/>
    <w:tmpl w:val="283268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0E190E"/>
    <w:multiLevelType w:val="hybridMultilevel"/>
    <w:tmpl w:val="12F002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37E"/>
    <w:rsid w:val="00057916"/>
    <w:rsid w:val="003114BC"/>
    <w:rsid w:val="00326A50"/>
    <w:rsid w:val="005152DF"/>
    <w:rsid w:val="005A51AC"/>
    <w:rsid w:val="00632C8B"/>
    <w:rsid w:val="006C1E52"/>
    <w:rsid w:val="006E41E2"/>
    <w:rsid w:val="00776B67"/>
    <w:rsid w:val="008A61BE"/>
    <w:rsid w:val="008E1C8C"/>
    <w:rsid w:val="009F24E4"/>
    <w:rsid w:val="00BD0A66"/>
    <w:rsid w:val="00C86034"/>
    <w:rsid w:val="00D204BF"/>
    <w:rsid w:val="00D65086"/>
    <w:rsid w:val="00E0637E"/>
    <w:rsid w:val="00F7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3114BC"/>
    <w:rPr>
      <w:color w:val="0000FF"/>
      <w:u w:val="single"/>
    </w:rPr>
  </w:style>
  <w:style w:type="paragraph" w:customStyle="1" w:styleId="tl1">
    <w:name w:val="Štýl1"/>
    <w:basedOn w:val="Normlny"/>
    <w:qFormat/>
    <w:rsid w:val="00057916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3114BC"/>
    <w:rPr>
      <w:color w:val="0000FF"/>
      <w:u w:val="single"/>
    </w:rPr>
  </w:style>
  <w:style w:type="paragraph" w:customStyle="1" w:styleId="tl1">
    <w:name w:val="Štýl1"/>
    <w:basedOn w:val="Normlny"/>
    <w:qFormat/>
    <w:rsid w:val="0005791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CFD9B-CBA6-4F9B-9A20-F30B3921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SULOVÁ Andrea</dc:creator>
  <cp:lastModifiedBy>Starosta</cp:lastModifiedBy>
  <cp:revision>2</cp:revision>
  <dcterms:created xsi:type="dcterms:W3CDTF">2018-09-04T10:24:00Z</dcterms:created>
  <dcterms:modified xsi:type="dcterms:W3CDTF">2018-09-04T10:24:00Z</dcterms:modified>
</cp:coreProperties>
</file>