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B53" w:rsidRDefault="00B14B53" w:rsidP="00D5100B">
      <w:pPr>
        <w:autoSpaceDE w:val="0"/>
        <w:autoSpaceDN w:val="0"/>
        <w:adjustRightInd w:val="0"/>
        <w:rPr>
          <w:rFonts w:ascii="Calibri" w:hAnsi="Calibri" w:cs="Calibri"/>
          <w:b/>
          <w:bCs/>
          <w:color w:val="1F497D"/>
          <w:sz w:val="23"/>
          <w:szCs w:val="23"/>
        </w:rPr>
      </w:pPr>
      <w:r w:rsidRPr="00960B66">
        <w:rPr>
          <w:rFonts w:ascii="Calibri" w:hAnsi="Calibri" w:cs="Calibri"/>
          <w:b/>
          <w:noProof/>
          <w:color w:val="1F497D"/>
          <w:sz w:val="23"/>
          <w:szCs w:val="2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2" o:spid="_x0000_i1025" type="#_x0000_t75" style="width:137.25pt;height:43.5pt;visibility:visible">
            <v:imagedata r:id="rId7" o:title=""/>
          </v:shape>
        </w:pict>
      </w:r>
    </w:p>
    <w:p w:rsidR="00B14B53" w:rsidRDefault="00B14B53" w:rsidP="00D5100B">
      <w:pPr>
        <w:autoSpaceDE w:val="0"/>
        <w:autoSpaceDN w:val="0"/>
        <w:adjustRightInd w:val="0"/>
        <w:rPr>
          <w:rFonts w:ascii="Calibri" w:hAnsi="Calibri" w:cs="Calibri"/>
          <w:b/>
          <w:bCs/>
          <w:color w:val="1F497D"/>
          <w:sz w:val="23"/>
          <w:szCs w:val="23"/>
        </w:rPr>
      </w:pPr>
    </w:p>
    <w:p w:rsidR="00B14B53" w:rsidRPr="004B1839" w:rsidRDefault="00B14B53" w:rsidP="00D5100B">
      <w:pPr>
        <w:autoSpaceDE w:val="0"/>
        <w:autoSpaceDN w:val="0"/>
        <w:adjustRightInd w:val="0"/>
        <w:rPr>
          <w:color w:val="1F497D"/>
        </w:rPr>
      </w:pPr>
      <w:r>
        <w:rPr>
          <w:rFonts w:ascii="Calibri" w:hAnsi="Calibri" w:cs="Calibri"/>
          <w:b/>
          <w:bCs/>
          <w:color w:val="1F497D"/>
          <w:sz w:val="23"/>
          <w:szCs w:val="23"/>
        </w:rPr>
        <w:t xml:space="preserve">          </w:t>
      </w:r>
      <w:r w:rsidRPr="004B1839">
        <w:rPr>
          <w:b/>
          <w:bCs/>
          <w:color w:val="1F497D"/>
        </w:rPr>
        <w:t xml:space="preserve">Branislav Gröhling </w:t>
      </w:r>
    </w:p>
    <w:p w:rsidR="00B14B53" w:rsidRPr="004B1839" w:rsidRDefault="00B14B53" w:rsidP="00D5100B">
      <w:pPr>
        <w:autoSpaceDE w:val="0"/>
        <w:autoSpaceDN w:val="0"/>
        <w:adjustRightInd w:val="0"/>
        <w:rPr>
          <w:color w:val="1F497D"/>
        </w:rPr>
      </w:pPr>
      <w:r w:rsidRPr="004B1839">
        <w:rPr>
          <w:b/>
          <w:bCs/>
          <w:color w:val="1F497D"/>
        </w:rPr>
        <w:t xml:space="preserve">        minister </w:t>
      </w:r>
    </w:p>
    <w:p w:rsidR="00B14B53" w:rsidRDefault="00B14B53" w:rsidP="00D5100B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B14B53" w:rsidRDefault="00B14B53" w:rsidP="00D5100B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B14B53" w:rsidRPr="004B1839" w:rsidRDefault="00B14B53" w:rsidP="00D5100B">
      <w:pPr>
        <w:autoSpaceDE w:val="0"/>
        <w:autoSpaceDN w:val="0"/>
        <w:adjustRightInd w:val="0"/>
        <w:ind w:left="5760" w:firstLine="720"/>
        <w:rPr>
          <w:rFonts w:ascii="Calibri" w:hAnsi="Calibri" w:cs="Calibri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</w:t>
      </w:r>
      <w:r w:rsidRPr="004B1839">
        <w:rPr>
          <w:color w:val="000000"/>
          <w:sz w:val="23"/>
          <w:szCs w:val="23"/>
        </w:rPr>
        <w:t xml:space="preserve">Bratislava </w:t>
      </w:r>
      <w:r>
        <w:rPr>
          <w:color w:val="000000"/>
          <w:sz w:val="23"/>
          <w:szCs w:val="23"/>
        </w:rPr>
        <w:t>28</w:t>
      </w:r>
      <w:r w:rsidRPr="004B1839">
        <w:rPr>
          <w:color w:val="000000"/>
          <w:sz w:val="23"/>
          <w:szCs w:val="23"/>
        </w:rPr>
        <w:t xml:space="preserve">. </w:t>
      </w:r>
      <w:r>
        <w:rPr>
          <w:color w:val="000000"/>
          <w:sz w:val="23"/>
          <w:szCs w:val="23"/>
        </w:rPr>
        <w:t>apríla</w:t>
      </w:r>
      <w:r w:rsidRPr="004B1839">
        <w:rPr>
          <w:color w:val="000000"/>
          <w:sz w:val="23"/>
          <w:szCs w:val="23"/>
        </w:rPr>
        <w:t xml:space="preserve"> 2020</w:t>
      </w:r>
    </w:p>
    <w:p w:rsidR="00B14B53" w:rsidRDefault="00B14B53" w:rsidP="00D5100B">
      <w:pPr>
        <w:spacing w:after="240"/>
        <w:ind w:left="5760" w:firstLine="720"/>
        <w:jc w:val="center"/>
        <w:rPr>
          <w:color w:val="000000"/>
          <w:sz w:val="23"/>
          <w:szCs w:val="23"/>
        </w:rPr>
      </w:pPr>
      <w:r w:rsidRPr="004B1839">
        <w:rPr>
          <w:color w:val="000000"/>
          <w:sz w:val="23"/>
          <w:szCs w:val="23"/>
        </w:rPr>
        <w:t>Číslo: 2020/1</w:t>
      </w:r>
      <w:r>
        <w:rPr>
          <w:color w:val="000000"/>
          <w:sz w:val="23"/>
          <w:szCs w:val="23"/>
        </w:rPr>
        <w:t>1296</w:t>
      </w:r>
      <w:r w:rsidRPr="004B1839">
        <w:rPr>
          <w:color w:val="000000"/>
          <w:sz w:val="23"/>
          <w:szCs w:val="23"/>
        </w:rPr>
        <w:t>:1-A</w:t>
      </w:r>
      <w:r>
        <w:rPr>
          <w:color w:val="000000"/>
          <w:sz w:val="23"/>
          <w:szCs w:val="23"/>
        </w:rPr>
        <w:t>2110</w:t>
      </w:r>
    </w:p>
    <w:p w:rsidR="00B14B53" w:rsidRDefault="00B14B53" w:rsidP="00D5100B">
      <w:pPr>
        <w:spacing w:after="240"/>
        <w:jc w:val="both"/>
        <w:rPr>
          <w:b/>
        </w:rPr>
      </w:pPr>
    </w:p>
    <w:p w:rsidR="00B14B53" w:rsidRDefault="00B14B53" w:rsidP="00186A75">
      <w:pPr>
        <w:spacing w:after="240"/>
        <w:jc w:val="center"/>
        <w:rPr>
          <w:b/>
          <w:color w:val="000000"/>
          <w:sz w:val="28"/>
          <w:szCs w:val="28"/>
        </w:rPr>
      </w:pPr>
      <w:r w:rsidRPr="00D5100B">
        <w:rPr>
          <w:b/>
          <w:sz w:val="28"/>
          <w:szCs w:val="28"/>
        </w:rPr>
        <w:t xml:space="preserve">Rozhodnutie o prijímaní detí na predprimárne vzdelávanie </w:t>
      </w:r>
      <w:r w:rsidRPr="00D5100B">
        <w:rPr>
          <w:b/>
          <w:color w:val="000000"/>
          <w:sz w:val="28"/>
          <w:szCs w:val="28"/>
        </w:rPr>
        <w:t>v čase mimoriadnej situácie v školskom roku 2019/2020</w:t>
      </w:r>
    </w:p>
    <w:p w:rsidR="00B14B53" w:rsidRPr="00D5100B" w:rsidRDefault="00B14B53" w:rsidP="00186A75">
      <w:pPr>
        <w:spacing w:after="240"/>
        <w:jc w:val="center"/>
        <w:rPr>
          <w:b/>
          <w:sz w:val="28"/>
          <w:szCs w:val="28"/>
        </w:rPr>
      </w:pPr>
    </w:p>
    <w:p w:rsidR="00B14B53" w:rsidRPr="00D5100B" w:rsidRDefault="00B14B53" w:rsidP="005D757C">
      <w:pPr>
        <w:spacing w:after="240"/>
        <w:jc w:val="both"/>
        <w:rPr>
          <w:b/>
        </w:rPr>
      </w:pPr>
      <w:r w:rsidRPr="00D5100B">
        <w:rPr>
          <w:b/>
        </w:rPr>
        <w:t>Minister školstva, vedy, výskumu a športu Slovenskej republiky podľa §</w:t>
      </w:r>
      <w:r>
        <w:rPr>
          <w:b/>
        </w:rPr>
        <w:t> </w:t>
      </w:r>
      <w:r w:rsidRPr="00D5100B">
        <w:rPr>
          <w:b/>
        </w:rPr>
        <w:t>150 ods.</w:t>
      </w:r>
      <w:r>
        <w:rPr>
          <w:b/>
        </w:rPr>
        <w:t> </w:t>
      </w:r>
      <w:r w:rsidRPr="00D5100B">
        <w:rPr>
          <w:b/>
        </w:rPr>
        <w:t>8 a §</w:t>
      </w:r>
      <w:r>
        <w:rPr>
          <w:b/>
        </w:rPr>
        <w:t> </w:t>
      </w:r>
      <w:r w:rsidRPr="00D5100B">
        <w:rPr>
          <w:b/>
        </w:rPr>
        <w:t>161k zákona č. 245/2008 Z. z. o výchove a vzdelávaní (školský zákon) a o zmene a</w:t>
      </w:r>
      <w:r>
        <w:rPr>
          <w:b/>
        </w:rPr>
        <w:t> </w:t>
      </w:r>
      <w:r w:rsidRPr="00D5100B">
        <w:rPr>
          <w:b/>
        </w:rPr>
        <w:t>doplnení niektorých zákonov v znení neskorších predpisov určuje termíny a organizáciu prijímania detí na predprimárne vzdelávanie nasledovne:</w:t>
      </w:r>
    </w:p>
    <w:p w:rsidR="00B14B53" w:rsidRPr="00D5100B" w:rsidRDefault="00B14B53" w:rsidP="00D5100B">
      <w:pPr>
        <w:pStyle w:val="ListParagraph"/>
        <w:numPr>
          <w:ilvl w:val="0"/>
          <w:numId w:val="16"/>
        </w:numPr>
        <w:spacing w:before="120" w:after="120"/>
        <w:ind w:left="426" w:hanging="426"/>
        <w:contextualSpacing w:val="0"/>
        <w:jc w:val="both"/>
        <w:rPr>
          <w:b/>
        </w:rPr>
      </w:pPr>
      <w:bookmarkStart w:id="0" w:name="_gjdgxs" w:colFirst="0" w:colLast="0"/>
      <w:bookmarkEnd w:id="0"/>
      <w:r w:rsidRPr="00D5100B">
        <w:t xml:space="preserve">Žiadosti </w:t>
      </w:r>
      <w:r>
        <w:t>o</w:t>
      </w:r>
      <w:r w:rsidRPr="00D5100B">
        <w:t xml:space="preserve"> prijatie dieťaťa na predprimárne vzdelávanie na školský rok 2020/2021 sa podávajú v čase </w:t>
      </w:r>
      <w:r w:rsidRPr="00D5100B">
        <w:rPr>
          <w:b/>
        </w:rPr>
        <w:t>od 30. apríla 2020 do 31. mája 2020</w:t>
      </w:r>
      <w:r w:rsidRPr="00D5100B">
        <w:t xml:space="preserve">; termín podávania žiadostí o prijatie dieťaťa na predprimárne vzdelávanie môže riaditeľ materskej školy v odôvodnených prípadoch na základe rozhodnutia zriaďovateľa </w:t>
      </w:r>
      <w:r w:rsidRPr="00D5100B">
        <w:rPr>
          <w:bCs/>
        </w:rPr>
        <w:t xml:space="preserve">predĺžiť </w:t>
      </w:r>
      <w:r w:rsidRPr="00D5100B">
        <w:rPr>
          <w:b/>
          <w:bCs/>
        </w:rPr>
        <w:t>do 30. júna 2020</w:t>
      </w:r>
      <w:r w:rsidRPr="00D5100B">
        <w:rPr>
          <w:bCs/>
        </w:rPr>
        <w:t>.</w:t>
      </w:r>
    </w:p>
    <w:p w:rsidR="00B14B53" w:rsidRPr="00D5100B" w:rsidRDefault="00B14B53" w:rsidP="00D5100B">
      <w:pPr>
        <w:pStyle w:val="ListParagraph"/>
        <w:numPr>
          <w:ilvl w:val="0"/>
          <w:numId w:val="16"/>
        </w:numPr>
        <w:spacing w:before="120" w:after="120"/>
        <w:ind w:left="426" w:hanging="426"/>
        <w:contextualSpacing w:val="0"/>
        <w:jc w:val="both"/>
      </w:pPr>
      <w:r w:rsidRPr="00D5100B">
        <w:t xml:space="preserve">Ak ide o materskú školu v obci, v ktorej sa nachádzajú marginalizované rómske komunity, karantenizované lokality alebo lokality s nariadenou domácou karanténou </w:t>
      </w:r>
    </w:p>
    <w:p w:rsidR="00B14B53" w:rsidRPr="00D5100B" w:rsidRDefault="00B14B53" w:rsidP="005E07B0">
      <w:pPr>
        <w:pStyle w:val="ListParagraph"/>
        <w:numPr>
          <w:ilvl w:val="0"/>
          <w:numId w:val="14"/>
        </w:numPr>
        <w:spacing w:before="120" w:after="120"/>
        <w:ind w:left="851"/>
        <w:contextualSpacing w:val="0"/>
        <w:jc w:val="both"/>
        <w:rPr>
          <w:b/>
        </w:rPr>
      </w:pPr>
      <w:r w:rsidRPr="00D5100B">
        <w:t xml:space="preserve">odporúča sa </w:t>
      </w:r>
      <w:r w:rsidRPr="00D5100B">
        <w:rPr>
          <w:b/>
        </w:rPr>
        <w:t xml:space="preserve">žiadosti </w:t>
      </w:r>
      <w:r>
        <w:t>o</w:t>
      </w:r>
      <w:r w:rsidRPr="00D5100B">
        <w:t xml:space="preserve"> prijatie dieťaťa na predprimárne vzdelávanie (vytlačené v materskej škole alebo u zriaďovateľa) v spolupráci s pracovníkmi komunitných centier, terénnymi sociálnymi pracovníkmi, členmi miestnych občianskych poriadkových hliadok alebo príslušníkmi polície či ozbrojených síl </w:t>
      </w:r>
      <w:r w:rsidRPr="00D5100B">
        <w:rPr>
          <w:b/>
        </w:rPr>
        <w:t>rozdistribuovať do dotknutých rodín</w:t>
      </w:r>
      <w:r w:rsidRPr="00D5100B">
        <w:t xml:space="preserve">; </w:t>
      </w:r>
      <w:r w:rsidRPr="00D5100B">
        <w:rPr>
          <w:b/>
        </w:rPr>
        <w:t>v prípade potreby pomôcť aj s ich vyplnením,</w:t>
      </w:r>
    </w:p>
    <w:p w:rsidR="00B14B53" w:rsidRPr="00D5100B" w:rsidRDefault="00B14B53" w:rsidP="005E07B0">
      <w:pPr>
        <w:pStyle w:val="ListParagraph"/>
        <w:numPr>
          <w:ilvl w:val="0"/>
          <w:numId w:val="14"/>
        </w:numPr>
        <w:spacing w:before="120" w:after="120"/>
        <w:ind w:left="851"/>
        <w:contextualSpacing w:val="0"/>
        <w:jc w:val="both"/>
      </w:pPr>
      <w:r w:rsidRPr="00D5100B">
        <w:rPr>
          <w:color w:val="000000"/>
        </w:rPr>
        <w:t xml:space="preserve">zriaďovateľ </w:t>
      </w:r>
      <w:r w:rsidRPr="00D5100B">
        <w:rPr>
          <w:b/>
          <w:color w:val="000000"/>
        </w:rPr>
        <w:t>zabezpečí hygienicko-epidemiologické opatrenia</w:t>
      </w:r>
      <w:r w:rsidRPr="00D5100B">
        <w:rPr>
          <w:color w:val="000000"/>
        </w:rPr>
        <w:t>, najmä používanie rúšok vrátane jednorazových, hygienických rukavíc, dezinfekčného prostriedku, používanie vlastných pier, vstup do vyhradeného priestoru len po</w:t>
      </w:r>
      <w:r>
        <w:rPr>
          <w:color w:val="000000"/>
        </w:rPr>
        <w:t> </w:t>
      </w:r>
      <w:r w:rsidRPr="00D5100B">
        <w:rPr>
          <w:color w:val="000000"/>
        </w:rPr>
        <w:t>jednom, zachovávanie odstupov minimálne 2 m medzi čakajúcimi</w:t>
      </w:r>
      <w:r w:rsidRPr="00D5100B">
        <w:t xml:space="preserve">. </w:t>
      </w:r>
    </w:p>
    <w:p w:rsidR="00B14B53" w:rsidRPr="00D5100B" w:rsidRDefault="00B14B53" w:rsidP="00D5100B">
      <w:pPr>
        <w:pStyle w:val="ListParagraph"/>
        <w:numPr>
          <w:ilvl w:val="0"/>
          <w:numId w:val="16"/>
        </w:numPr>
        <w:spacing w:before="120" w:after="120"/>
        <w:ind w:left="426" w:hanging="426"/>
        <w:contextualSpacing w:val="0"/>
        <w:jc w:val="both"/>
      </w:pPr>
      <w:r w:rsidRPr="00D5100B">
        <w:t>Podávanie žiadostí o prijatie dieťaťa na predprimárne vzdelávanie sa bude organizovať bez osobnej prítomnosti detí.</w:t>
      </w:r>
    </w:p>
    <w:p w:rsidR="00B14B53" w:rsidRPr="00D5100B" w:rsidRDefault="00B14B53" w:rsidP="00D5100B">
      <w:pPr>
        <w:pStyle w:val="ListParagraph"/>
        <w:numPr>
          <w:ilvl w:val="0"/>
          <w:numId w:val="16"/>
        </w:numPr>
        <w:spacing w:before="120" w:after="120"/>
        <w:ind w:left="426" w:hanging="426"/>
        <w:contextualSpacing w:val="0"/>
        <w:jc w:val="both"/>
      </w:pPr>
      <w:r w:rsidRPr="00D5100B">
        <w:t xml:space="preserve">Žiadosti na prijatie dieťaťa na predprimárne vzdelávanie  sa budú doručovať </w:t>
      </w:r>
    </w:p>
    <w:p w:rsidR="00B14B53" w:rsidRPr="00D5100B" w:rsidRDefault="00B14B53" w:rsidP="005E07B0">
      <w:pPr>
        <w:numPr>
          <w:ilvl w:val="0"/>
          <w:numId w:val="4"/>
        </w:numPr>
        <w:spacing w:before="120" w:after="120"/>
        <w:ind w:left="851" w:hanging="425"/>
        <w:jc w:val="both"/>
      </w:pPr>
      <w:r w:rsidRPr="00D5100B">
        <w:rPr>
          <w:b/>
        </w:rPr>
        <w:t>poštou</w:t>
      </w:r>
      <w:r w:rsidRPr="00D5100B">
        <w:t xml:space="preserve"> alebo </w:t>
      </w:r>
      <w:r w:rsidRPr="00D5100B">
        <w:rPr>
          <w:b/>
        </w:rPr>
        <w:t>iným bezkontaktným spôsobom</w:t>
      </w:r>
      <w:r w:rsidRPr="00D5100B">
        <w:t xml:space="preserve"> (napr. do schránky materskej školy), v závislosti od priestorových možností konkrétnej materskej školy a</w:t>
      </w:r>
      <w:r>
        <w:t> </w:t>
      </w:r>
      <w:r w:rsidRPr="00D5100B">
        <w:t xml:space="preserve">s dôrazom na dodržiavanie aktuálnych </w:t>
      </w:r>
      <w:r w:rsidRPr="00D5100B">
        <w:rPr>
          <w:b/>
        </w:rPr>
        <w:t xml:space="preserve">hygienicko-epidemiologických opatrení </w:t>
      </w:r>
      <w:r w:rsidRPr="00D5100B">
        <w:t>pre zamedzenie šírenia nákazy ochorením COVID-19,</w:t>
      </w:r>
      <w:r w:rsidRPr="00D5100B">
        <w:rPr>
          <w:b/>
        </w:rPr>
        <w:t xml:space="preserve"> </w:t>
      </w:r>
    </w:p>
    <w:p w:rsidR="00B14B53" w:rsidRPr="00D5100B" w:rsidRDefault="00B14B53" w:rsidP="005E07B0">
      <w:pPr>
        <w:numPr>
          <w:ilvl w:val="0"/>
          <w:numId w:val="4"/>
        </w:numPr>
        <w:spacing w:before="120" w:after="120"/>
        <w:ind w:left="851" w:hanging="425"/>
        <w:jc w:val="both"/>
      </w:pPr>
      <w:r w:rsidRPr="00D5100B">
        <w:rPr>
          <w:b/>
        </w:rPr>
        <w:t>elektronickou</w:t>
      </w:r>
      <w:r w:rsidRPr="00D5100B">
        <w:t xml:space="preserve"> </w:t>
      </w:r>
      <w:r w:rsidRPr="00D5100B">
        <w:rPr>
          <w:b/>
        </w:rPr>
        <w:t xml:space="preserve">formou, </w:t>
      </w:r>
      <w:r w:rsidRPr="00D5100B">
        <w:t>prostredníctvom e-mailu aj bez zaručeného elektronického podpisu,</w:t>
      </w:r>
    </w:p>
    <w:p w:rsidR="00B14B53" w:rsidRPr="00D5100B" w:rsidRDefault="00B14B53" w:rsidP="005E07B0">
      <w:pPr>
        <w:pStyle w:val="ListParagraph"/>
        <w:numPr>
          <w:ilvl w:val="0"/>
          <w:numId w:val="4"/>
        </w:numPr>
        <w:spacing w:before="120" w:after="120" w:line="276" w:lineRule="auto"/>
        <w:ind w:left="851" w:hanging="425"/>
        <w:contextualSpacing w:val="0"/>
        <w:jc w:val="both"/>
      </w:pPr>
      <w:r w:rsidRPr="00D5100B">
        <w:rPr>
          <w:b/>
        </w:rPr>
        <w:t>elektronickým formulárom</w:t>
      </w:r>
      <w:r w:rsidRPr="00D5100B">
        <w:t>, ak to technické podmienky materskej školy v spolupráci so zriaďovateľom umožňujú alebo</w:t>
      </w:r>
    </w:p>
    <w:p w:rsidR="00B14B53" w:rsidRPr="00D5100B" w:rsidRDefault="00B14B53" w:rsidP="005E07B0">
      <w:pPr>
        <w:pStyle w:val="ListParagraph"/>
        <w:numPr>
          <w:ilvl w:val="0"/>
          <w:numId w:val="4"/>
        </w:numPr>
        <w:spacing w:before="120" w:after="120" w:line="276" w:lineRule="auto"/>
        <w:ind w:left="851" w:hanging="425"/>
        <w:contextualSpacing w:val="0"/>
        <w:jc w:val="both"/>
      </w:pPr>
      <w:r w:rsidRPr="00D5100B">
        <w:rPr>
          <w:b/>
          <w:bCs/>
        </w:rPr>
        <w:t>osobne</w:t>
      </w:r>
      <w:r w:rsidRPr="00D5100B">
        <w:t xml:space="preserve"> za dodržania hygienicko-epidemiologických opatrení v priestoroch školy alebo zriaďovateľa.</w:t>
      </w:r>
    </w:p>
    <w:p w:rsidR="00B14B53" w:rsidRPr="00D5100B" w:rsidRDefault="00B14B53" w:rsidP="00D5100B">
      <w:pPr>
        <w:pStyle w:val="ListParagraph"/>
        <w:numPr>
          <w:ilvl w:val="0"/>
          <w:numId w:val="16"/>
        </w:numPr>
        <w:spacing w:before="120" w:after="120"/>
        <w:ind w:left="426" w:hanging="426"/>
        <w:contextualSpacing w:val="0"/>
        <w:jc w:val="both"/>
        <w:rPr>
          <w:b/>
        </w:rPr>
      </w:pPr>
      <w:r w:rsidRPr="00D5100B">
        <w:t xml:space="preserve">Pri podaní žiadosti sa </w:t>
      </w:r>
      <w:r w:rsidRPr="00D5100B">
        <w:rPr>
          <w:b/>
        </w:rPr>
        <w:t>nevyžaduje</w:t>
      </w:r>
    </w:p>
    <w:p w:rsidR="00B14B53" w:rsidRPr="00D5100B" w:rsidRDefault="00B14B53" w:rsidP="005E07B0">
      <w:pPr>
        <w:pStyle w:val="ListParagraph"/>
        <w:numPr>
          <w:ilvl w:val="0"/>
          <w:numId w:val="18"/>
        </w:numPr>
        <w:spacing w:before="120" w:after="120"/>
        <w:ind w:left="851"/>
        <w:contextualSpacing w:val="0"/>
        <w:jc w:val="both"/>
      </w:pPr>
      <w:r w:rsidRPr="00D5100B">
        <w:rPr>
          <w:b/>
        </w:rPr>
        <w:t>potvrdenie</w:t>
      </w:r>
      <w:r w:rsidRPr="00D5100B">
        <w:t xml:space="preserve"> o zdravotnom stave dieťaťa a</w:t>
      </w:r>
    </w:p>
    <w:p w:rsidR="00B14B53" w:rsidRPr="00D5100B" w:rsidRDefault="00B14B53" w:rsidP="005E07B0">
      <w:pPr>
        <w:pStyle w:val="ListParagraph"/>
        <w:numPr>
          <w:ilvl w:val="0"/>
          <w:numId w:val="18"/>
        </w:numPr>
        <w:spacing w:before="120" w:after="120"/>
        <w:ind w:left="851"/>
        <w:contextualSpacing w:val="0"/>
        <w:jc w:val="both"/>
      </w:pPr>
      <w:r w:rsidRPr="00D5100B">
        <w:rPr>
          <w:b/>
        </w:rPr>
        <w:t>vyjadrenie</w:t>
      </w:r>
      <w:r w:rsidRPr="00D5100B">
        <w:t xml:space="preserve"> príslušného zariadenia výchovného poradenstva a prevencie, ak ide o dieťa so špeciálnymi výchovno-vzdelávacími potrebami. </w:t>
      </w:r>
    </w:p>
    <w:p w:rsidR="00B14B53" w:rsidRPr="00D5100B" w:rsidRDefault="00B14B53" w:rsidP="00D5100B">
      <w:pPr>
        <w:pStyle w:val="ListParagraph"/>
        <w:numPr>
          <w:ilvl w:val="0"/>
          <w:numId w:val="16"/>
        </w:numPr>
        <w:spacing w:before="120" w:after="120"/>
        <w:ind w:left="426" w:hanging="426"/>
        <w:contextualSpacing w:val="0"/>
        <w:jc w:val="both"/>
      </w:pPr>
      <w:r w:rsidRPr="00D5100B">
        <w:t>Zákonný zástupca dieťaťa predloží</w:t>
      </w:r>
    </w:p>
    <w:p w:rsidR="00B14B53" w:rsidRPr="00D5100B" w:rsidRDefault="00B14B53" w:rsidP="005E07B0">
      <w:pPr>
        <w:pStyle w:val="ListParagraph"/>
        <w:numPr>
          <w:ilvl w:val="0"/>
          <w:numId w:val="20"/>
        </w:numPr>
        <w:spacing w:before="120" w:after="120"/>
        <w:ind w:left="851" w:hanging="425"/>
        <w:contextualSpacing w:val="0"/>
        <w:jc w:val="both"/>
      </w:pPr>
      <w:r w:rsidRPr="00D5100B">
        <w:rPr>
          <w:b/>
        </w:rPr>
        <w:t>potvrdenie</w:t>
      </w:r>
      <w:r w:rsidRPr="00D5100B">
        <w:t xml:space="preserve"> o zdravotnom stave dieťaťa najneskôr do štyroch týždňov od skončenia mimoriadneho prerušenia školského vyučovania v školách,</w:t>
      </w:r>
    </w:p>
    <w:p w:rsidR="00B14B53" w:rsidRPr="00D5100B" w:rsidRDefault="00B14B53" w:rsidP="005E07B0">
      <w:pPr>
        <w:pStyle w:val="ListParagraph"/>
        <w:numPr>
          <w:ilvl w:val="0"/>
          <w:numId w:val="20"/>
        </w:numPr>
        <w:spacing w:before="120" w:after="120"/>
        <w:ind w:left="851" w:hanging="425"/>
        <w:contextualSpacing w:val="0"/>
        <w:jc w:val="both"/>
      </w:pPr>
      <w:r w:rsidRPr="00D5100B">
        <w:rPr>
          <w:b/>
        </w:rPr>
        <w:t>vyjadrenie</w:t>
      </w:r>
      <w:r w:rsidRPr="00D5100B">
        <w:t xml:space="preserve"> príslušného zariadenia výchovného poradenstva a prevencie, najneskôr do štyroch týždňov od skončenia mimoriadneho prerušenia školského vyučovania v školách, ak ide o </w:t>
      </w:r>
      <w:r w:rsidRPr="00D5100B">
        <w:rPr>
          <w:b/>
        </w:rPr>
        <w:t>dieťa so špeciálnymi výchovno-vzdelávacími potrebami</w:t>
      </w:r>
      <w:r w:rsidRPr="00D5100B">
        <w:t>,</w:t>
      </w:r>
    </w:p>
    <w:p w:rsidR="00B14B53" w:rsidRPr="00D5100B" w:rsidRDefault="00B14B53" w:rsidP="005E07B0">
      <w:pPr>
        <w:pStyle w:val="ListParagraph"/>
        <w:numPr>
          <w:ilvl w:val="0"/>
          <w:numId w:val="20"/>
        </w:numPr>
        <w:spacing w:before="120" w:after="120"/>
        <w:ind w:left="851" w:hanging="425"/>
        <w:contextualSpacing w:val="0"/>
        <w:jc w:val="both"/>
      </w:pPr>
      <w:r w:rsidRPr="00D5100B">
        <w:rPr>
          <w:b/>
        </w:rPr>
        <w:t>rozhodnutie o odklade začiatku plnenia povinnej školskej dochádzky</w:t>
      </w:r>
      <w:r w:rsidRPr="00D5100B">
        <w:t xml:space="preserve"> dieťaťa, ak ide o taký prípad, bezodkladne po jeho vydaní riaditeľom základnej školy.</w:t>
      </w:r>
    </w:p>
    <w:p w:rsidR="00B14B53" w:rsidRPr="00D5100B" w:rsidRDefault="00B14B53" w:rsidP="00D5100B">
      <w:pPr>
        <w:pStyle w:val="ListParagraph"/>
        <w:numPr>
          <w:ilvl w:val="0"/>
          <w:numId w:val="16"/>
        </w:numPr>
        <w:spacing w:before="120" w:after="120"/>
        <w:ind w:left="426" w:hanging="426"/>
        <w:contextualSpacing w:val="0"/>
        <w:jc w:val="both"/>
      </w:pPr>
      <w:r w:rsidRPr="00D5100B">
        <w:t xml:space="preserve">Ak do času vydávania rozhodnutia o prijatí dieťaťa do materskej školy zákonný zástupca dodatočne nepriloží </w:t>
      </w:r>
      <w:r w:rsidRPr="00D5100B">
        <w:rPr>
          <w:b/>
        </w:rPr>
        <w:t>potvrdenie</w:t>
      </w:r>
      <w:r w:rsidRPr="00D5100B">
        <w:t xml:space="preserve"> o zdravotnom stave dieťaťa, dieťa bude prijaté </w:t>
      </w:r>
      <w:r w:rsidRPr="00D5100B">
        <w:rPr>
          <w:b/>
        </w:rPr>
        <w:t>na</w:t>
      </w:r>
      <w:r>
        <w:rPr>
          <w:b/>
        </w:rPr>
        <w:t> </w:t>
      </w:r>
      <w:r w:rsidRPr="00D5100B">
        <w:rPr>
          <w:b/>
        </w:rPr>
        <w:t>adaptačný pobyt.</w:t>
      </w:r>
    </w:p>
    <w:p w:rsidR="00B14B53" w:rsidRPr="00D5100B" w:rsidRDefault="00B14B53" w:rsidP="00D5100B">
      <w:pPr>
        <w:pStyle w:val="ListParagraph"/>
        <w:numPr>
          <w:ilvl w:val="0"/>
          <w:numId w:val="16"/>
        </w:numPr>
        <w:spacing w:before="120" w:after="120"/>
        <w:ind w:left="426" w:hanging="426"/>
        <w:contextualSpacing w:val="0"/>
        <w:jc w:val="both"/>
      </w:pPr>
      <w:r w:rsidRPr="00D5100B">
        <w:t xml:space="preserve">Ak do času vydávania rozhodnutia o prijatí dieťaťa so špeciálnymi výchovno-vzdelávacími potrebami do materskej školy zákonný zástupca dodatočne nepriloží </w:t>
      </w:r>
      <w:r w:rsidRPr="00D5100B">
        <w:rPr>
          <w:b/>
        </w:rPr>
        <w:t>potvrdenie</w:t>
      </w:r>
      <w:r w:rsidRPr="00D5100B">
        <w:t xml:space="preserve"> o</w:t>
      </w:r>
      <w:r>
        <w:t> </w:t>
      </w:r>
      <w:r w:rsidRPr="00D5100B">
        <w:t xml:space="preserve">zdravotnom stave dieťaťa </w:t>
      </w:r>
      <w:r w:rsidRPr="00D5100B">
        <w:rPr>
          <w:b/>
        </w:rPr>
        <w:t>a</w:t>
      </w:r>
      <w:r>
        <w:rPr>
          <w:b/>
        </w:rPr>
        <w:t> </w:t>
      </w:r>
      <w:r w:rsidRPr="00D5100B">
        <w:rPr>
          <w:b/>
        </w:rPr>
        <w:t>vyjadrenie</w:t>
      </w:r>
      <w:r w:rsidRPr="00D5100B">
        <w:t xml:space="preserve"> príslušného zariadenia výchovného poradenstva a prevencie, dieťa so</w:t>
      </w:r>
      <w:r>
        <w:t> </w:t>
      </w:r>
      <w:r w:rsidRPr="00D5100B">
        <w:t xml:space="preserve">špeciálnymi výchovno-vzdelávacími potrebami bude prijaté </w:t>
      </w:r>
      <w:r w:rsidRPr="00D5100B">
        <w:rPr>
          <w:b/>
        </w:rPr>
        <w:t>na</w:t>
      </w:r>
      <w:r>
        <w:rPr>
          <w:b/>
        </w:rPr>
        <w:t> </w:t>
      </w:r>
      <w:r w:rsidRPr="00D5100B">
        <w:rPr>
          <w:b/>
        </w:rPr>
        <w:t>diagnostický pobyt.</w:t>
      </w:r>
    </w:p>
    <w:p w:rsidR="00B14B53" w:rsidRPr="00D5100B" w:rsidRDefault="00B14B53" w:rsidP="00D5100B">
      <w:pPr>
        <w:pStyle w:val="ListParagraph"/>
        <w:numPr>
          <w:ilvl w:val="0"/>
          <w:numId w:val="16"/>
        </w:numPr>
        <w:spacing w:before="120" w:after="120"/>
        <w:ind w:left="426" w:hanging="426"/>
        <w:contextualSpacing w:val="0"/>
        <w:jc w:val="both"/>
        <w:rPr>
          <w:b/>
        </w:rPr>
      </w:pPr>
      <w:r w:rsidRPr="00D5100B">
        <w:rPr>
          <w:b/>
        </w:rPr>
        <w:t>Riaditeľ materskej školy</w:t>
      </w:r>
    </w:p>
    <w:p w:rsidR="00B14B53" w:rsidRPr="00D5100B" w:rsidRDefault="00B14B53" w:rsidP="005E07B0">
      <w:pPr>
        <w:pStyle w:val="ListParagraph"/>
        <w:numPr>
          <w:ilvl w:val="0"/>
          <w:numId w:val="17"/>
        </w:numPr>
        <w:spacing w:before="120" w:after="120"/>
        <w:ind w:left="851"/>
        <w:contextualSpacing w:val="0"/>
        <w:jc w:val="both"/>
      </w:pPr>
      <w:r w:rsidRPr="00D5100B">
        <w:rPr>
          <w:b/>
        </w:rPr>
        <w:t>rozhodne do 15. júla 2020</w:t>
      </w:r>
      <w:r w:rsidRPr="00D5100B">
        <w:t xml:space="preserve"> o prijatí dieťaťa na predprimárne vzdelávanie do</w:t>
      </w:r>
      <w:r>
        <w:t> </w:t>
      </w:r>
      <w:r w:rsidRPr="00D5100B">
        <w:t xml:space="preserve">príslušnej materskej školy, ak má k dispozícii všetky podklady pre rozhodnutie, inak rozhodne o prijatí na adaptačný pobyt alebo na diagnostický pobyt. </w:t>
      </w:r>
    </w:p>
    <w:p w:rsidR="00B14B53" w:rsidRPr="00D5100B" w:rsidRDefault="00B14B53" w:rsidP="005E07B0">
      <w:pPr>
        <w:pStyle w:val="ListParagraph"/>
        <w:numPr>
          <w:ilvl w:val="0"/>
          <w:numId w:val="17"/>
        </w:numPr>
        <w:spacing w:before="120" w:after="120"/>
        <w:ind w:left="851"/>
        <w:contextualSpacing w:val="0"/>
        <w:jc w:val="both"/>
      </w:pPr>
      <w:r w:rsidRPr="005E07B0">
        <w:rPr>
          <w:b/>
        </w:rPr>
        <w:t xml:space="preserve">informuje </w:t>
      </w:r>
      <w:r w:rsidRPr="00D5100B">
        <w:t>písomne zriaďovateľa</w:t>
      </w:r>
      <w:r w:rsidRPr="00D5100B" w:rsidDel="007F4E15">
        <w:t xml:space="preserve"> </w:t>
      </w:r>
      <w:r w:rsidRPr="00D5100B">
        <w:rPr>
          <w:b/>
        </w:rPr>
        <w:t>po 15. júli 2020</w:t>
      </w:r>
      <w:r w:rsidRPr="00D5100B">
        <w:t xml:space="preserve"> o počte prijatých a neprijatých </w:t>
      </w:r>
      <w:r w:rsidRPr="00D5100B">
        <w:rPr>
          <w:bCs/>
        </w:rPr>
        <w:t>detí</w:t>
      </w:r>
      <w:r w:rsidRPr="00D5100B">
        <w:t xml:space="preserve"> na predprimárne vzdelávanie (bez identifikačných osobných údajov jednotlivých detí).</w:t>
      </w:r>
    </w:p>
    <w:p w:rsidR="00B14B53" w:rsidRPr="00D5100B" w:rsidRDefault="00B14B53" w:rsidP="00D5100B">
      <w:pPr>
        <w:pStyle w:val="ListParagraph"/>
        <w:numPr>
          <w:ilvl w:val="0"/>
          <w:numId w:val="16"/>
        </w:numPr>
        <w:spacing w:before="120" w:after="120"/>
        <w:ind w:left="426" w:hanging="426"/>
        <w:contextualSpacing w:val="0"/>
        <w:jc w:val="both"/>
        <w:rPr>
          <w:b/>
        </w:rPr>
      </w:pPr>
      <w:r w:rsidRPr="00D5100B">
        <w:rPr>
          <w:b/>
        </w:rPr>
        <w:t>Odporúča sa, aby zriaďovateľ</w:t>
      </w:r>
    </w:p>
    <w:p w:rsidR="00B14B53" w:rsidRPr="00D5100B" w:rsidRDefault="00B14B53" w:rsidP="00D5100B">
      <w:pPr>
        <w:pStyle w:val="NoSpacing"/>
        <w:numPr>
          <w:ilvl w:val="0"/>
          <w:numId w:val="11"/>
        </w:numPr>
        <w:spacing w:before="120" w:after="120"/>
        <w:jc w:val="both"/>
        <w:rPr>
          <w:rFonts w:ascii="Times New Roman" w:hAnsi="Times New Roman"/>
          <w:bCs/>
          <w:sz w:val="24"/>
          <w:szCs w:val="24"/>
        </w:rPr>
      </w:pPr>
      <w:r w:rsidRPr="00D5100B">
        <w:rPr>
          <w:rFonts w:ascii="Times New Roman" w:hAnsi="Times New Roman"/>
          <w:bCs/>
          <w:sz w:val="24"/>
          <w:szCs w:val="24"/>
        </w:rPr>
        <w:t xml:space="preserve">poskytol na odovzdávanie žiadostí, ak je to nevyhnutné na zabezpečenie hygienicko-epidemiologických podmienok, </w:t>
      </w:r>
      <w:r w:rsidRPr="00D5100B">
        <w:rPr>
          <w:rFonts w:ascii="Times New Roman" w:hAnsi="Times New Roman"/>
          <w:b/>
          <w:bCs/>
          <w:sz w:val="24"/>
          <w:szCs w:val="24"/>
        </w:rPr>
        <w:t>priestory</w:t>
      </w:r>
      <w:r w:rsidRPr="00D5100B">
        <w:rPr>
          <w:rFonts w:ascii="Times New Roman" w:hAnsi="Times New Roman"/>
          <w:bCs/>
          <w:sz w:val="24"/>
          <w:szCs w:val="24"/>
        </w:rPr>
        <w:t xml:space="preserve"> obecného úradu, komunitného centra, kultúrneho domu a podobne, </w:t>
      </w:r>
    </w:p>
    <w:p w:rsidR="00B14B53" w:rsidRPr="00D5100B" w:rsidRDefault="00B14B53" w:rsidP="00D5100B">
      <w:pPr>
        <w:pStyle w:val="NoSpacing"/>
        <w:numPr>
          <w:ilvl w:val="0"/>
          <w:numId w:val="11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D5100B">
        <w:rPr>
          <w:rFonts w:ascii="Times New Roman" w:hAnsi="Times New Roman"/>
          <w:bCs/>
          <w:sz w:val="24"/>
          <w:szCs w:val="24"/>
        </w:rPr>
        <w:t>poskytol materskej škole p</w:t>
      </w:r>
      <w:r w:rsidRPr="00D5100B">
        <w:rPr>
          <w:rFonts w:ascii="Times New Roman" w:hAnsi="Times New Roman"/>
          <w:sz w:val="24"/>
          <w:szCs w:val="24"/>
        </w:rPr>
        <w:t>odľa miestnych podmienok</w:t>
      </w:r>
      <w:r w:rsidRPr="00D5100B">
        <w:rPr>
          <w:rFonts w:ascii="Times New Roman" w:hAnsi="Times New Roman"/>
          <w:b/>
          <w:bCs/>
          <w:sz w:val="24"/>
          <w:szCs w:val="24"/>
        </w:rPr>
        <w:t xml:space="preserve"> nevyhnutné ochranné osobné pomôcky</w:t>
      </w:r>
      <w:r w:rsidRPr="00D5100B">
        <w:rPr>
          <w:rFonts w:ascii="Times New Roman" w:hAnsi="Times New Roman"/>
          <w:sz w:val="24"/>
          <w:szCs w:val="24"/>
        </w:rPr>
        <w:t xml:space="preserve"> v dostatočnom množstve aj pre rodičov</w:t>
      </w:r>
      <w:r>
        <w:rPr>
          <w:rFonts w:ascii="Times New Roman" w:hAnsi="Times New Roman"/>
          <w:sz w:val="24"/>
          <w:szCs w:val="24"/>
        </w:rPr>
        <w:t>,</w:t>
      </w:r>
    </w:p>
    <w:p w:rsidR="00B14B53" w:rsidRPr="00D5100B" w:rsidRDefault="00B14B53" w:rsidP="00D5100B">
      <w:pPr>
        <w:pStyle w:val="NoSpacing"/>
        <w:numPr>
          <w:ilvl w:val="0"/>
          <w:numId w:val="11"/>
        </w:numPr>
        <w:spacing w:before="120" w:after="120"/>
        <w:jc w:val="both"/>
        <w:rPr>
          <w:rFonts w:ascii="Times New Roman" w:hAnsi="Times New Roman"/>
          <w:bCs/>
          <w:sz w:val="24"/>
          <w:szCs w:val="24"/>
        </w:rPr>
      </w:pPr>
      <w:r w:rsidRPr="00D5100B">
        <w:rPr>
          <w:rFonts w:ascii="Times New Roman" w:hAnsi="Times New Roman"/>
          <w:b/>
          <w:bCs/>
          <w:sz w:val="24"/>
          <w:szCs w:val="24"/>
        </w:rPr>
        <w:t>informoval</w:t>
      </w:r>
      <w:r w:rsidRPr="00D5100B">
        <w:rPr>
          <w:rFonts w:ascii="Times New Roman" w:hAnsi="Times New Roman"/>
          <w:bCs/>
          <w:sz w:val="24"/>
          <w:szCs w:val="24"/>
        </w:rPr>
        <w:t xml:space="preserve"> zákonných zástupcov všetkými dostupnými komunikačnými prostriedkami obce</w:t>
      </w:r>
      <w:r w:rsidRPr="00D5100B" w:rsidDel="00020C0B">
        <w:rPr>
          <w:rFonts w:ascii="Times New Roman" w:hAnsi="Times New Roman"/>
          <w:sz w:val="24"/>
          <w:szCs w:val="24"/>
        </w:rPr>
        <w:t xml:space="preserve"> </w:t>
      </w:r>
      <w:r w:rsidRPr="00D5100B">
        <w:rPr>
          <w:rFonts w:ascii="Times New Roman" w:hAnsi="Times New Roman"/>
          <w:b/>
          <w:sz w:val="24"/>
          <w:szCs w:val="24"/>
        </w:rPr>
        <w:t>o čase a spôsobe</w:t>
      </w:r>
      <w:r w:rsidRPr="00D5100B">
        <w:rPr>
          <w:rFonts w:ascii="Times New Roman" w:hAnsi="Times New Roman"/>
          <w:sz w:val="24"/>
          <w:szCs w:val="24"/>
        </w:rPr>
        <w:t xml:space="preserve"> podávania žiadostí, a to </w:t>
      </w:r>
      <w:r w:rsidRPr="00D5100B">
        <w:rPr>
          <w:rFonts w:ascii="Times New Roman" w:hAnsi="Times New Roman"/>
          <w:bCs/>
          <w:sz w:val="24"/>
          <w:szCs w:val="24"/>
        </w:rPr>
        <w:t>nielen v štátnom – slovenskom jazyku, ale aj v jazykoch príslušných národnostných menšín,</w:t>
      </w:r>
    </w:p>
    <w:p w:rsidR="00B14B53" w:rsidRPr="00D5100B" w:rsidRDefault="00B14B53" w:rsidP="00D5100B">
      <w:pPr>
        <w:pStyle w:val="NoSpacing"/>
        <w:numPr>
          <w:ilvl w:val="0"/>
          <w:numId w:val="11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D5100B">
        <w:rPr>
          <w:rFonts w:ascii="Times New Roman" w:hAnsi="Times New Roman"/>
          <w:sz w:val="24"/>
          <w:szCs w:val="24"/>
        </w:rPr>
        <w:t xml:space="preserve">poskytol zákonným zástupcom </w:t>
      </w:r>
      <w:r w:rsidRPr="00D5100B">
        <w:rPr>
          <w:rFonts w:ascii="Times New Roman" w:hAnsi="Times New Roman"/>
          <w:b/>
          <w:sz w:val="24"/>
          <w:szCs w:val="24"/>
        </w:rPr>
        <w:t>informácie o prínose absolvovania predprimárneho vzdelávania</w:t>
      </w:r>
      <w:r w:rsidRPr="00D5100B">
        <w:rPr>
          <w:rFonts w:ascii="Times New Roman" w:hAnsi="Times New Roman"/>
          <w:sz w:val="24"/>
          <w:szCs w:val="24"/>
        </w:rPr>
        <w:t xml:space="preserve"> ich detí v materskej škole a o finančnej podpore štátu na výchovu a vzdelávanie a na stravovanie detí.</w:t>
      </w:r>
    </w:p>
    <w:p w:rsidR="00B14B53" w:rsidRPr="00D5100B" w:rsidRDefault="00B14B53" w:rsidP="00D5100B">
      <w:pPr>
        <w:pStyle w:val="ListParagraph"/>
        <w:numPr>
          <w:ilvl w:val="0"/>
          <w:numId w:val="16"/>
        </w:numPr>
        <w:spacing w:before="120" w:after="120"/>
        <w:ind w:left="426" w:hanging="426"/>
        <w:contextualSpacing w:val="0"/>
        <w:jc w:val="both"/>
      </w:pPr>
      <w:r w:rsidRPr="00D5100B">
        <w:t>Na termíny a organizáciu prijímania na predprimárne vzdelávanie sa primerane vzťahujú ustanovenia príslušných právnych predpisov, rozhodnutí a dokumentu „Prijímanie detí na</w:t>
      </w:r>
      <w:r>
        <w:t> </w:t>
      </w:r>
      <w:r w:rsidRPr="00D5100B">
        <w:t>predprimárne vzdelávanie v materskej škole</w:t>
      </w:r>
      <w:r w:rsidRPr="00D5100B">
        <w:rPr>
          <w:vertAlign w:val="superscript"/>
        </w:rPr>
        <w:t xml:space="preserve"> </w:t>
      </w:r>
      <w:r>
        <w:t>– a</w:t>
      </w:r>
      <w:r w:rsidRPr="00D5100B">
        <w:t>ktualizácia december 2019“ (v prílohe), ak toto rozhodnutie neustanovuje inak.</w:t>
      </w:r>
    </w:p>
    <w:p w:rsidR="00B14B53" w:rsidRPr="00D5100B" w:rsidRDefault="00B14B53" w:rsidP="00D5100B">
      <w:pPr>
        <w:pStyle w:val="NoSpacing"/>
        <w:spacing w:before="120" w:after="120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B14B53" w:rsidRDefault="00B14B53" w:rsidP="00D5100B">
      <w:pPr>
        <w:pStyle w:val="NoSpacing"/>
        <w:spacing w:before="120" w:after="120"/>
        <w:ind w:left="360"/>
        <w:jc w:val="center"/>
        <w:rPr>
          <w:rFonts w:ascii="Times New Roman" w:hAnsi="Times New Roman"/>
          <w:bCs/>
          <w:sz w:val="24"/>
          <w:szCs w:val="24"/>
        </w:rPr>
      </w:pPr>
    </w:p>
    <w:p w:rsidR="00B14B53" w:rsidRPr="00D5100B" w:rsidRDefault="00B14B53" w:rsidP="00D5100B">
      <w:pPr>
        <w:pStyle w:val="NoSpacing"/>
        <w:spacing w:before="120" w:after="120"/>
        <w:ind w:left="360"/>
        <w:jc w:val="center"/>
        <w:rPr>
          <w:rFonts w:ascii="Times New Roman" w:hAnsi="Times New Roman"/>
          <w:bCs/>
          <w:sz w:val="24"/>
          <w:szCs w:val="24"/>
        </w:rPr>
      </w:pPr>
    </w:p>
    <w:p w:rsidR="00B14B53" w:rsidRPr="00D5100B" w:rsidRDefault="00B14B53" w:rsidP="00D5100B">
      <w:pPr>
        <w:pStyle w:val="NoSpacing"/>
        <w:spacing w:before="120" w:after="120"/>
        <w:ind w:left="360"/>
        <w:jc w:val="center"/>
        <w:rPr>
          <w:rFonts w:ascii="Times New Roman" w:hAnsi="Times New Roman"/>
          <w:bCs/>
          <w:sz w:val="24"/>
          <w:szCs w:val="24"/>
        </w:rPr>
      </w:pPr>
    </w:p>
    <w:p w:rsidR="00B14B53" w:rsidRPr="00D5100B" w:rsidRDefault="00B14B53" w:rsidP="00D5100B">
      <w:pPr>
        <w:pStyle w:val="NoSpacing"/>
        <w:spacing w:before="120" w:after="120"/>
        <w:ind w:left="360"/>
        <w:jc w:val="center"/>
        <w:rPr>
          <w:rFonts w:ascii="Times New Roman" w:hAnsi="Times New Roman"/>
          <w:bCs/>
          <w:sz w:val="24"/>
          <w:szCs w:val="24"/>
        </w:rPr>
      </w:pPr>
      <w:r w:rsidRPr="00D5100B">
        <w:rPr>
          <w:rFonts w:ascii="Times New Roman" w:hAnsi="Times New Roman"/>
          <w:bCs/>
          <w:sz w:val="24"/>
          <w:szCs w:val="24"/>
        </w:rPr>
        <w:t>Branislav Gröhling</w:t>
      </w:r>
    </w:p>
    <w:p w:rsidR="00B14B53" w:rsidRDefault="00B14B53" w:rsidP="00D5100B">
      <w:pPr>
        <w:pStyle w:val="NoSpacing"/>
        <w:spacing w:before="120" w:after="120"/>
        <w:ind w:left="360"/>
        <w:jc w:val="center"/>
        <w:rPr>
          <w:rFonts w:ascii="Times New Roman" w:hAnsi="Times New Roman"/>
          <w:sz w:val="24"/>
          <w:szCs w:val="24"/>
        </w:rPr>
      </w:pPr>
      <w:r w:rsidRPr="00D5100B">
        <w:rPr>
          <w:rFonts w:ascii="Times New Roman" w:hAnsi="Times New Roman"/>
          <w:bCs/>
          <w:sz w:val="24"/>
          <w:szCs w:val="24"/>
        </w:rPr>
        <w:t>minister školstva, vedy, výskumu a športu Slovenskej republiky</w:t>
      </w:r>
    </w:p>
    <w:p w:rsidR="00B14B53" w:rsidRPr="00D5100B" w:rsidRDefault="00B14B53" w:rsidP="00D5100B">
      <w:pPr>
        <w:rPr>
          <w:lang w:eastAsia="en-US"/>
        </w:rPr>
      </w:pPr>
    </w:p>
    <w:p w:rsidR="00B14B53" w:rsidRPr="00D5100B" w:rsidRDefault="00B14B53" w:rsidP="00D5100B">
      <w:pPr>
        <w:rPr>
          <w:lang w:eastAsia="en-US"/>
        </w:rPr>
      </w:pPr>
    </w:p>
    <w:p w:rsidR="00B14B53" w:rsidRPr="00D5100B" w:rsidRDefault="00B14B53" w:rsidP="00D5100B">
      <w:pPr>
        <w:rPr>
          <w:lang w:eastAsia="en-US"/>
        </w:rPr>
      </w:pPr>
    </w:p>
    <w:p w:rsidR="00B14B53" w:rsidRPr="00D5100B" w:rsidRDefault="00B14B53" w:rsidP="00D5100B">
      <w:pPr>
        <w:rPr>
          <w:lang w:eastAsia="en-US"/>
        </w:rPr>
      </w:pPr>
    </w:p>
    <w:p w:rsidR="00B14B53" w:rsidRPr="00D5100B" w:rsidRDefault="00B14B53" w:rsidP="00D5100B">
      <w:pPr>
        <w:rPr>
          <w:lang w:eastAsia="en-US"/>
        </w:rPr>
      </w:pPr>
    </w:p>
    <w:p w:rsidR="00B14B53" w:rsidRPr="00D5100B" w:rsidRDefault="00B14B53" w:rsidP="00D5100B">
      <w:pPr>
        <w:rPr>
          <w:lang w:eastAsia="en-US"/>
        </w:rPr>
      </w:pPr>
    </w:p>
    <w:p w:rsidR="00B14B53" w:rsidRPr="00D5100B" w:rsidRDefault="00B14B53" w:rsidP="00D5100B">
      <w:pPr>
        <w:rPr>
          <w:lang w:eastAsia="en-US"/>
        </w:rPr>
      </w:pPr>
    </w:p>
    <w:p w:rsidR="00B14B53" w:rsidRPr="00D5100B" w:rsidRDefault="00B14B53" w:rsidP="00D5100B">
      <w:pPr>
        <w:rPr>
          <w:lang w:eastAsia="en-US"/>
        </w:rPr>
      </w:pPr>
    </w:p>
    <w:p w:rsidR="00B14B53" w:rsidRPr="00D5100B" w:rsidRDefault="00B14B53" w:rsidP="00D5100B">
      <w:pPr>
        <w:rPr>
          <w:lang w:eastAsia="en-US"/>
        </w:rPr>
      </w:pPr>
    </w:p>
    <w:p w:rsidR="00B14B53" w:rsidRPr="00D5100B" w:rsidRDefault="00B14B53" w:rsidP="00D5100B">
      <w:pPr>
        <w:rPr>
          <w:lang w:eastAsia="en-US"/>
        </w:rPr>
      </w:pPr>
    </w:p>
    <w:p w:rsidR="00B14B53" w:rsidRPr="00D5100B" w:rsidRDefault="00B14B53" w:rsidP="00D5100B">
      <w:pPr>
        <w:rPr>
          <w:lang w:eastAsia="en-US"/>
        </w:rPr>
      </w:pPr>
    </w:p>
    <w:p w:rsidR="00B14B53" w:rsidRPr="00D5100B" w:rsidRDefault="00B14B53" w:rsidP="00D5100B">
      <w:pPr>
        <w:rPr>
          <w:lang w:eastAsia="en-US"/>
        </w:rPr>
      </w:pPr>
    </w:p>
    <w:p w:rsidR="00B14B53" w:rsidRPr="00D5100B" w:rsidRDefault="00B14B53" w:rsidP="00D5100B">
      <w:pPr>
        <w:rPr>
          <w:lang w:eastAsia="en-US"/>
        </w:rPr>
      </w:pPr>
    </w:p>
    <w:p w:rsidR="00B14B53" w:rsidRPr="00D5100B" w:rsidRDefault="00B14B53" w:rsidP="00D5100B">
      <w:pPr>
        <w:rPr>
          <w:lang w:eastAsia="en-US"/>
        </w:rPr>
      </w:pPr>
    </w:p>
    <w:p w:rsidR="00B14B53" w:rsidRPr="00D5100B" w:rsidRDefault="00B14B53" w:rsidP="00D5100B">
      <w:pPr>
        <w:rPr>
          <w:lang w:eastAsia="en-US"/>
        </w:rPr>
      </w:pPr>
    </w:p>
    <w:p w:rsidR="00B14B53" w:rsidRPr="00D5100B" w:rsidRDefault="00B14B53" w:rsidP="00D5100B">
      <w:pPr>
        <w:rPr>
          <w:lang w:eastAsia="en-US"/>
        </w:rPr>
      </w:pPr>
    </w:p>
    <w:p w:rsidR="00B14B53" w:rsidRPr="00D5100B" w:rsidRDefault="00B14B53" w:rsidP="00D5100B">
      <w:pPr>
        <w:rPr>
          <w:lang w:eastAsia="en-US"/>
        </w:rPr>
      </w:pPr>
    </w:p>
    <w:p w:rsidR="00B14B53" w:rsidRPr="00D5100B" w:rsidRDefault="00B14B53" w:rsidP="00D5100B">
      <w:pPr>
        <w:rPr>
          <w:lang w:eastAsia="en-US"/>
        </w:rPr>
      </w:pPr>
    </w:p>
    <w:p w:rsidR="00B14B53" w:rsidRDefault="00B14B53" w:rsidP="00D5100B">
      <w:pPr>
        <w:rPr>
          <w:lang w:eastAsia="en-US"/>
        </w:rPr>
      </w:pPr>
    </w:p>
    <w:p w:rsidR="00B14B53" w:rsidRDefault="00B14B53" w:rsidP="00D5100B">
      <w:pPr>
        <w:rPr>
          <w:lang w:eastAsia="en-US"/>
        </w:rPr>
      </w:pPr>
    </w:p>
    <w:p w:rsidR="00B14B53" w:rsidRDefault="00B14B53" w:rsidP="00D5100B">
      <w:pPr>
        <w:rPr>
          <w:lang w:eastAsia="en-US"/>
        </w:rPr>
      </w:pPr>
    </w:p>
    <w:p w:rsidR="00B14B53" w:rsidRDefault="00B14B53" w:rsidP="00D5100B">
      <w:pPr>
        <w:rPr>
          <w:lang w:eastAsia="en-US"/>
        </w:rPr>
      </w:pPr>
    </w:p>
    <w:p w:rsidR="00B14B53" w:rsidRDefault="00B14B53" w:rsidP="00D5100B">
      <w:pPr>
        <w:rPr>
          <w:lang w:eastAsia="en-US"/>
        </w:rPr>
      </w:pPr>
      <w:bookmarkStart w:id="1" w:name="_GoBack"/>
      <w:bookmarkEnd w:id="1"/>
    </w:p>
    <w:p w:rsidR="00B14B53" w:rsidRDefault="00B14B53" w:rsidP="00D5100B">
      <w:pPr>
        <w:rPr>
          <w:lang w:eastAsia="en-US"/>
        </w:rPr>
      </w:pPr>
    </w:p>
    <w:p w:rsidR="00B14B53" w:rsidRDefault="00B14B53" w:rsidP="00D5100B">
      <w:pPr>
        <w:rPr>
          <w:lang w:eastAsia="en-US"/>
        </w:rPr>
      </w:pPr>
    </w:p>
    <w:p w:rsidR="00B14B53" w:rsidRDefault="00B14B53" w:rsidP="00D5100B">
      <w:pPr>
        <w:rPr>
          <w:lang w:eastAsia="en-US"/>
        </w:rPr>
      </w:pPr>
    </w:p>
    <w:p w:rsidR="00B14B53" w:rsidRDefault="00B14B53" w:rsidP="00D5100B">
      <w:pPr>
        <w:rPr>
          <w:lang w:eastAsia="en-US"/>
        </w:rPr>
      </w:pPr>
    </w:p>
    <w:p w:rsidR="00B14B53" w:rsidRDefault="00B14B53" w:rsidP="00D5100B">
      <w:pPr>
        <w:rPr>
          <w:lang w:eastAsia="en-US"/>
        </w:rPr>
      </w:pPr>
    </w:p>
    <w:p w:rsidR="00B14B53" w:rsidRDefault="00B14B53" w:rsidP="00D5100B">
      <w:pPr>
        <w:rPr>
          <w:lang w:eastAsia="en-US"/>
        </w:rPr>
      </w:pPr>
    </w:p>
    <w:p w:rsidR="00B14B53" w:rsidRDefault="00B14B53" w:rsidP="00D5100B">
      <w:pPr>
        <w:rPr>
          <w:lang w:eastAsia="en-US"/>
        </w:rPr>
      </w:pPr>
    </w:p>
    <w:p w:rsidR="00B14B53" w:rsidRDefault="00B14B53" w:rsidP="00D5100B">
      <w:pPr>
        <w:rPr>
          <w:lang w:eastAsia="en-US"/>
        </w:rPr>
      </w:pPr>
    </w:p>
    <w:p w:rsidR="00B14B53" w:rsidRDefault="00B14B53" w:rsidP="00D5100B">
      <w:pPr>
        <w:rPr>
          <w:lang w:eastAsia="en-US"/>
        </w:rPr>
      </w:pPr>
    </w:p>
    <w:p w:rsidR="00B14B53" w:rsidRDefault="00B14B53" w:rsidP="00D5100B">
      <w:pPr>
        <w:rPr>
          <w:lang w:eastAsia="en-US"/>
        </w:rPr>
      </w:pPr>
    </w:p>
    <w:p w:rsidR="00B14B53" w:rsidRDefault="00B14B53" w:rsidP="00D5100B">
      <w:pPr>
        <w:rPr>
          <w:lang w:eastAsia="en-US"/>
        </w:rPr>
      </w:pPr>
    </w:p>
    <w:p w:rsidR="00B14B53" w:rsidRDefault="00B14B53" w:rsidP="00D5100B">
      <w:pPr>
        <w:rPr>
          <w:lang w:eastAsia="en-US"/>
        </w:rPr>
      </w:pPr>
    </w:p>
    <w:p w:rsidR="00B14B53" w:rsidRPr="00D5100B" w:rsidRDefault="00B14B53" w:rsidP="005E07B0">
      <w:pPr>
        <w:spacing w:before="120" w:after="120"/>
        <w:jc w:val="both"/>
        <w:rPr>
          <w:lang w:eastAsia="en-US"/>
        </w:rPr>
      </w:pPr>
      <w:r w:rsidRPr="00D5100B">
        <w:t>Príloha: „</w:t>
      </w:r>
      <w:r w:rsidRPr="00D5100B">
        <w:rPr>
          <w:bCs/>
        </w:rPr>
        <w:t>Prijímanie detí na predprimárne vzdelávanie v materskej škole – aktualizácia december 2019“</w:t>
      </w:r>
    </w:p>
    <w:sectPr w:rsidR="00B14B53" w:rsidRPr="00D5100B" w:rsidSect="007B7BA3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titlePg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B53" w:rsidRDefault="00B14B53">
      <w:r>
        <w:separator/>
      </w:r>
    </w:p>
  </w:endnote>
  <w:endnote w:type="continuationSeparator" w:id="0">
    <w:p w:rsidR="00B14B53" w:rsidRDefault="00B14B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B53" w:rsidRDefault="00B14B53">
    <w:pPr>
      <w:pStyle w:val="Footer"/>
      <w:jc w:val="right"/>
    </w:pPr>
    <w:fldSimple w:instr="PAGE   \* MERGEFORMAT">
      <w:r>
        <w:rPr>
          <w:noProof/>
        </w:rPr>
        <w:t>3</w:t>
      </w:r>
    </w:fldSimple>
  </w:p>
  <w:p w:rsidR="00B14B53" w:rsidRDefault="00B14B53">
    <w:pP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B53" w:rsidRDefault="00B14B53">
      <w:r>
        <w:separator/>
      </w:r>
    </w:p>
  </w:footnote>
  <w:footnote w:type="continuationSeparator" w:id="0">
    <w:p w:rsidR="00B14B53" w:rsidRDefault="00B14B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75AFE"/>
    <w:multiLevelType w:val="hybridMultilevel"/>
    <w:tmpl w:val="F1780C2A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72A1BF2">
      <w:numFmt w:val="bullet"/>
      <w:lvlText w:val=""/>
      <w:lvlJc w:val="left"/>
      <w:pPr>
        <w:ind w:left="1800" w:hanging="360"/>
      </w:pPr>
      <w:rPr>
        <w:rFonts w:ascii="Symbol" w:eastAsia="Times New Roman" w:hAnsi="Symbol" w:hint="default"/>
        <w:b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52172F4"/>
    <w:multiLevelType w:val="hybridMultilevel"/>
    <w:tmpl w:val="4502B6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87216F"/>
    <w:multiLevelType w:val="hybridMultilevel"/>
    <w:tmpl w:val="FD58D156"/>
    <w:lvl w:ilvl="0" w:tplc="E18092E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F">
      <w:start w:val="1"/>
      <w:numFmt w:val="decimal"/>
      <w:lvlText w:val="%3."/>
      <w:lvlJc w:val="left"/>
      <w:pPr>
        <w:ind w:left="1920" w:hanging="360"/>
      </w:pPr>
      <w:rPr>
        <w:rFonts w:cs="Times New Roman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B44D35"/>
    <w:multiLevelType w:val="hybridMultilevel"/>
    <w:tmpl w:val="E3C00150"/>
    <w:lvl w:ilvl="0" w:tplc="FCC4912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1D580049"/>
    <w:multiLevelType w:val="hybridMultilevel"/>
    <w:tmpl w:val="C3A054CA"/>
    <w:lvl w:ilvl="0" w:tplc="774E5BB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04D6A98"/>
    <w:multiLevelType w:val="hybridMultilevel"/>
    <w:tmpl w:val="BB08A724"/>
    <w:lvl w:ilvl="0" w:tplc="D7EE7A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5B2449"/>
    <w:multiLevelType w:val="hybridMultilevel"/>
    <w:tmpl w:val="C6C4F09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ABE0220"/>
    <w:multiLevelType w:val="hybridMultilevel"/>
    <w:tmpl w:val="31363AB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EAF8DA62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  <w:b w:val="0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EF36887"/>
    <w:multiLevelType w:val="hybridMultilevel"/>
    <w:tmpl w:val="FF2A881E"/>
    <w:lvl w:ilvl="0" w:tplc="4DAC44C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3296EEF"/>
    <w:multiLevelType w:val="hybridMultilevel"/>
    <w:tmpl w:val="FFB2137A"/>
    <w:lvl w:ilvl="0" w:tplc="875E9718">
      <w:start w:val="1"/>
      <w:numFmt w:val="decimal"/>
      <w:lvlText w:val="%1)"/>
      <w:lvlJc w:val="left"/>
      <w:pPr>
        <w:ind w:left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62E4AD9"/>
    <w:multiLevelType w:val="hybridMultilevel"/>
    <w:tmpl w:val="42623232"/>
    <w:lvl w:ilvl="0" w:tplc="FBB028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F706228"/>
    <w:multiLevelType w:val="hybridMultilevel"/>
    <w:tmpl w:val="F1780C2A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72A1BF2">
      <w:numFmt w:val="bullet"/>
      <w:lvlText w:val=""/>
      <w:lvlJc w:val="left"/>
      <w:pPr>
        <w:ind w:left="1800" w:hanging="360"/>
      </w:pPr>
      <w:rPr>
        <w:rFonts w:ascii="Symbol" w:eastAsia="Times New Roman" w:hAnsi="Symbol" w:hint="default"/>
        <w:b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447D1F5A"/>
    <w:multiLevelType w:val="hybridMultilevel"/>
    <w:tmpl w:val="E138CE46"/>
    <w:lvl w:ilvl="0" w:tplc="08D8AB64">
      <w:start w:val="1"/>
      <w:numFmt w:val="lowerLetter"/>
      <w:lvlText w:val="%1)"/>
      <w:lvlJc w:val="left"/>
      <w:pPr>
        <w:ind w:left="1211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>
    <w:nsid w:val="45DD73D7"/>
    <w:multiLevelType w:val="hybridMultilevel"/>
    <w:tmpl w:val="9C6A16C0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48384C7A"/>
    <w:multiLevelType w:val="multilevel"/>
    <w:tmpl w:val="52A61F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FCC62B8"/>
    <w:multiLevelType w:val="hybridMultilevel"/>
    <w:tmpl w:val="2DB27432"/>
    <w:lvl w:ilvl="0" w:tplc="30C8F5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9858F6"/>
    <w:multiLevelType w:val="multilevel"/>
    <w:tmpl w:val="8F4019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D2613BC"/>
    <w:multiLevelType w:val="hybridMultilevel"/>
    <w:tmpl w:val="B1AED0B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1CE2F74"/>
    <w:multiLevelType w:val="hybridMultilevel"/>
    <w:tmpl w:val="4502B6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4093F5A"/>
    <w:multiLevelType w:val="hybridMultilevel"/>
    <w:tmpl w:val="431E601C"/>
    <w:lvl w:ilvl="0" w:tplc="774E5BB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B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6"/>
  </w:num>
  <w:num w:numId="3">
    <w:abstractNumId w:val="3"/>
  </w:num>
  <w:num w:numId="4">
    <w:abstractNumId w:val="18"/>
  </w:num>
  <w:num w:numId="5">
    <w:abstractNumId w:val="5"/>
  </w:num>
  <w:num w:numId="6">
    <w:abstractNumId w:val="2"/>
  </w:num>
  <w:num w:numId="7">
    <w:abstractNumId w:val="1"/>
  </w:num>
  <w:num w:numId="8">
    <w:abstractNumId w:val="15"/>
  </w:num>
  <w:num w:numId="9">
    <w:abstractNumId w:val="9"/>
  </w:num>
  <w:num w:numId="10">
    <w:abstractNumId w:val="4"/>
  </w:num>
  <w:num w:numId="11">
    <w:abstractNumId w:val="7"/>
  </w:num>
  <w:num w:numId="12">
    <w:abstractNumId w:val="8"/>
  </w:num>
  <w:num w:numId="13">
    <w:abstractNumId w:val="19"/>
  </w:num>
  <w:num w:numId="14">
    <w:abstractNumId w:val="12"/>
  </w:num>
  <w:num w:numId="15">
    <w:abstractNumId w:val="11"/>
  </w:num>
  <w:num w:numId="16">
    <w:abstractNumId w:val="10"/>
  </w:num>
  <w:num w:numId="17">
    <w:abstractNumId w:val="0"/>
  </w:num>
  <w:num w:numId="18">
    <w:abstractNumId w:val="13"/>
  </w:num>
  <w:num w:numId="19">
    <w:abstractNumId w:val="17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44D3"/>
    <w:rsid w:val="00014A9E"/>
    <w:rsid w:val="00020C0B"/>
    <w:rsid w:val="00026E6A"/>
    <w:rsid w:val="000302E0"/>
    <w:rsid w:val="000462DD"/>
    <w:rsid w:val="000718C4"/>
    <w:rsid w:val="00081049"/>
    <w:rsid w:val="000A7CE1"/>
    <w:rsid w:val="001169F7"/>
    <w:rsid w:val="001517FC"/>
    <w:rsid w:val="00186A75"/>
    <w:rsid w:val="001C568B"/>
    <w:rsid w:val="00223D4C"/>
    <w:rsid w:val="00252EAF"/>
    <w:rsid w:val="002710EC"/>
    <w:rsid w:val="0028379B"/>
    <w:rsid w:val="002B78BE"/>
    <w:rsid w:val="002C105C"/>
    <w:rsid w:val="002D1FA6"/>
    <w:rsid w:val="002E3981"/>
    <w:rsid w:val="00345388"/>
    <w:rsid w:val="003B6355"/>
    <w:rsid w:val="003C2E85"/>
    <w:rsid w:val="003D1E1A"/>
    <w:rsid w:val="00444A49"/>
    <w:rsid w:val="00445F13"/>
    <w:rsid w:val="00485D9D"/>
    <w:rsid w:val="0049106E"/>
    <w:rsid w:val="0049478E"/>
    <w:rsid w:val="004B1839"/>
    <w:rsid w:val="005066A4"/>
    <w:rsid w:val="005D2FA2"/>
    <w:rsid w:val="005D757C"/>
    <w:rsid w:val="005E07B0"/>
    <w:rsid w:val="005F35BC"/>
    <w:rsid w:val="005F72ED"/>
    <w:rsid w:val="00615456"/>
    <w:rsid w:val="006201A3"/>
    <w:rsid w:val="00634892"/>
    <w:rsid w:val="006637B5"/>
    <w:rsid w:val="00672552"/>
    <w:rsid w:val="00680AA0"/>
    <w:rsid w:val="006B0EC2"/>
    <w:rsid w:val="006C216B"/>
    <w:rsid w:val="006D6EF0"/>
    <w:rsid w:val="006E3B7B"/>
    <w:rsid w:val="00703397"/>
    <w:rsid w:val="0075188A"/>
    <w:rsid w:val="00773BED"/>
    <w:rsid w:val="007819E1"/>
    <w:rsid w:val="007B4662"/>
    <w:rsid w:val="007B7BA3"/>
    <w:rsid w:val="007F4E15"/>
    <w:rsid w:val="007F5A78"/>
    <w:rsid w:val="00855F6A"/>
    <w:rsid w:val="00867E8A"/>
    <w:rsid w:val="008B3844"/>
    <w:rsid w:val="008F446A"/>
    <w:rsid w:val="00910154"/>
    <w:rsid w:val="00960B66"/>
    <w:rsid w:val="00972AFA"/>
    <w:rsid w:val="009733D2"/>
    <w:rsid w:val="009830A4"/>
    <w:rsid w:val="00996CAB"/>
    <w:rsid w:val="009E5D58"/>
    <w:rsid w:val="00AF72D2"/>
    <w:rsid w:val="00B14B53"/>
    <w:rsid w:val="00B36135"/>
    <w:rsid w:val="00B41EA2"/>
    <w:rsid w:val="00B52851"/>
    <w:rsid w:val="00B644D3"/>
    <w:rsid w:val="00B85BA0"/>
    <w:rsid w:val="00B978E8"/>
    <w:rsid w:val="00BC0E33"/>
    <w:rsid w:val="00C026D8"/>
    <w:rsid w:val="00C86C9B"/>
    <w:rsid w:val="00CC3A8E"/>
    <w:rsid w:val="00D33045"/>
    <w:rsid w:val="00D5100B"/>
    <w:rsid w:val="00DB061E"/>
    <w:rsid w:val="00DB5422"/>
    <w:rsid w:val="00DE2A1A"/>
    <w:rsid w:val="00E17AA6"/>
    <w:rsid w:val="00E40A7C"/>
    <w:rsid w:val="00E47613"/>
    <w:rsid w:val="00E5114B"/>
    <w:rsid w:val="00E6568D"/>
    <w:rsid w:val="00E70201"/>
    <w:rsid w:val="00E81EF9"/>
    <w:rsid w:val="00EA3A50"/>
    <w:rsid w:val="00EC2FE2"/>
    <w:rsid w:val="00EE3268"/>
    <w:rsid w:val="00EE5049"/>
    <w:rsid w:val="00F12F3D"/>
    <w:rsid w:val="00F5584B"/>
    <w:rsid w:val="00F80665"/>
    <w:rsid w:val="00F81509"/>
    <w:rsid w:val="00F83E26"/>
    <w:rsid w:val="00FF0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BA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B7BA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B7BA3"/>
    <w:pPr>
      <w:keepNext/>
      <w:widowControl w:val="0"/>
      <w:spacing w:before="240" w:after="60"/>
      <w:outlineLvl w:val="1"/>
    </w:pPr>
    <w:rPr>
      <w:b/>
      <w:i/>
      <w:color w:val="00000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B7BA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B7BA3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7B7BA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B7BA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559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559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559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1559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559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5598"/>
    <w:rPr>
      <w:rFonts w:asciiTheme="minorHAnsi" w:eastAsiaTheme="minorEastAsia" w:hAnsiTheme="minorHAnsi" w:cstheme="minorBidi"/>
      <w:b/>
      <w:bCs/>
    </w:rPr>
  </w:style>
  <w:style w:type="table" w:customStyle="1" w:styleId="TableNormal1">
    <w:name w:val="Table Normal1"/>
    <w:uiPriority w:val="99"/>
    <w:rsid w:val="007B7BA3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7B7BA3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1559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7B7BA3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F15598"/>
    <w:rPr>
      <w:rFonts w:asciiTheme="majorHAnsi" w:eastAsiaTheme="majorEastAsia" w:hAnsiTheme="majorHAnsi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DE2A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2A1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2710E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rsid w:val="00DB061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DB061E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B061E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DB061E"/>
    <w:rPr>
      <w:rFonts w:cs="Times New Roman"/>
      <w:color w:val="00325D"/>
      <w:u w:val="none"/>
      <w:effect w:val="none"/>
      <w:shd w:val="clear" w:color="auto" w:fill="auto"/>
    </w:rPr>
  </w:style>
  <w:style w:type="character" w:styleId="FollowedHyperlink">
    <w:name w:val="FollowedHyperlink"/>
    <w:basedOn w:val="DefaultParagraphFont"/>
    <w:uiPriority w:val="99"/>
    <w:semiHidden/>
    <w:rsid w:val="00DB061E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F80665"/>
    <w:pPr>
      <w:widowControl w:val="0"/>
      <w:tabs>
        <w:tab w:val="center" w:pos="4536"/>
        <w:tab w:val="right" w:pos="9072"/>
      </w:tabs>
      <w:suppressAutoHyphens/>
    </w:pPr>
    <w:rPr>
      <w:color w:val="00000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80665"/>
    <w:rPr>
      <w:rFonts w:eastAsia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rsid w:val="00F8066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80665"/>
    <w:rPr>
      <w:rFonts w:cs="Times New Roman"/>
    </w:rPr>
  </w:style>
  <w:style w:type="paragraph" w:styleId="NoSpacing">
    <w:name w:val="No Spacing"/>
    <w:uiPriority w:val="99"/>
    <w:qFormat/>
    <w:rsid w:val="00081049"/>
    <w:rPr>
      <w:rFonts w:ascii="Cambria" w:hAnsi="Cambria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rsid w:val="0049106E"/>
    <w:rPr>
      <w:rFonts w:cs="Times New Roman"/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rsid w:val="005D757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D75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D757C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D75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D757C"/>
    <w:rPr>
      <w:b/>
      <w:bCs/>
    </w:rPr>
  </w:style>
  <w:style w:type="paragraph" w:styleId="Revision">
    <w:name w:val="Revision"/>
    <w:hidden/>
    <w:uiPriority w:val="99"/>
    <w:semiHidden/>
    <w:rsid w:val="00855F6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40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4</Pages>
  <Words>811</Words>
  <Characters>4626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janka</cp:lastModifiedBy>
  <cp:revision>2</cp:revision>
  <cp:lastPrinted>2020-04-30T07:16:00Z</cp:lastPrinted>
  <dcterms:created xsi:type="dcterms:W3CDTF">2020-04-30T07:23:00Z</dcterms:created>
  <dcterms:modified xsi:type="dcterms:W3CDTF">2020-04-30T07:23:00Z</dcterms:modified>
</cp:coreProperties>
</file>