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F5" w:rsidRDefault="007C15F5" w:rsidP="007C15F5">
      <w:pPr>
        <w:pStyle w:val="Nzov"/>
        <w:rPr>
          <w:sz w:val="28"/>
        </w:rPr>
      </w:pPr>
      <w:r>
        <w:rPr>
          <w:sz w:val="28"/>
        </w:rPr>
        <w:t xml:space="preserve">  Zmluva o poskytovaní poradenských služieb</w:t>
      </w:r>
    </w:p>
    <w:p w:rsidR="007C15F5" w:rsidRDefault="007C15F5" w:rsidP="007C15F5">
      <w:pPr>
        <w:pStyle w:val="Nzov"/>
      </w:pPr>
      <w:r>
        <w:rPr>
          <w:sz w:val="28"/>
        </w:rPr>
        <w:t xml:space="preserve"> č.</w:t>
      </w:r>
      <w:r w:rsidR="00544D6E">
        <w:rPr>
          <w:sz w:val="28"/>
        </w:rPr>
        <w:t>2</w:t>
      </w:r>
      <w:r w:rsidR="0090558F">
        <w:rPr>
          <w:sz w:val="28"/>
        </w:rPr>
        <w:t>8</w:t>
      </w:r>
      <w:r>
        <w:rPr>
          <w:sz w:val="28"/>
        </w:rPr>
        <w:t>/201</w:t>
      </w:r>
      <w:r w:rsidR="002D4ED4">
        <w:rPr>
          <w:sz w:val="28"/>
        </w:rPr>
        <w:t>5 JLM</w:t>
      </w:r>
      <w:r>
        <w:rPr>
          <w:sz w:val="28"/>
        </w:rPr>
        <w:t xml:space="preserve"> </w:t>
      </w:r>
    </w:p>
    <w:p w:rsidR="007C15F5" w:rsidRPr="00C04152" w:rsidRDefault="007C15F5" w:rsidP="007C15F5">
      <w:pPr>
        <w:pStyle w:val="Nzov"/>
        <w:rPr>
          <w:rFonts w:ascii="Arial" w:hAnsi="Arial" w:cs="Arial"/>
          <w:b w:val="0"/>
          <w:sz w:val="22"/>
          <w:szCs w:val="22"/>
        </w:rPr>
      </w:pPr>
      <w:r w:rsidRPr="00C04152">
        <w:rPr>
          <w:rFonts w:ascii="Arial" w:hAnsi="Arial" w:cs="Arial"/>
          <w:b w:val="0"/>
          <w:sz w:val="22"/>
          <w:szCs w:val="22"/>
        </w:rPr>
        <w:t>uzatvorená podľa § 269 ods. 2 zákona č. 513/1991 Zb. Obchodného zákonníka</w:t>
      </w:r>
    </w:p>
    <w:p w:rsidR="007C15F5" w:rsidRPr="00C04152" w:rsidRDefault="007C15F5" w:rsidP="007C15F5">
      <w:pPr>
        <w:pStyle w:val="Nzov"/>
        <w:rPr>
          <w:rFonts w:ascii="Arial" w:hAnsi="Arial" w:cs="Arial"/>
          <w:b w:val="0"/>
          <w:sz w:val="22"/>
          <w:szCs w:val="22"/>
        </w:rPr>
      </w:pPr>
    </w:p>
    <w:p w:rsidR="007C15F5" w:rsidRPr="00C04152" w:rsidRDefault="007C15F5" w:rsidP="007C15F5">
      <w:pPr>
        <w:pStyle w:val="Nzov"/>
        <w:jc w:val="left"/>
        <w:rPr>
          <w:rFonts w:ascii="Arial" w:hAnsi="Arial" w:cs="Arial"/>
          <w:b w:val="0"/>
          <w:sz w:val="22"/>
          <w:szCs w:val="22"/>
        </w:rPr>
      </w:pPr>
      <w:r w:rsidRPr="00C04152">
        <w:rPr>
          <w:rFonts w:ascii="Arial" w:hAnsi="Arial" w:cs="Arial"/>
          <w:b w:val="0"/>
          <w:sz w:val="22"/>
          <w:szCs w:val="22"/>
        </w:rPr>
        <w:t>Poskytovateľ:</w:t>
      </w:r>
      <w:r w:rsidR="002D4ED4" w:rsidRPr="00C04152">
        <w:rPr>
          <w:rFonts w:ascii="Arial" w:hAnsi="Arial" w:cs="Arial"/>
          <w:b w:val="0"/>
          <w:sz w:val="22"/>
          <w:szCs w:val="22"/>
        </w:rPr>
        <w:t xml:space="preserve"> JLM  </w:t>
      </w:r>
      <w:proofErr w:type="spellStart"/>
      <w:r w:rsidR="002D4ED4" w:rsidRPr="00C04152">
        <w:rPr>
          <w:rFonts w:ascii="Arial" w:hAnsi="Arial" w:cs="Arial"/>
          <w:b w:val="0"/>
          <w:sz w:val="22"/>
          <w:szCs w:val="22"/>
        </w:rPr>
        <w:t>CONSULTING,s.r.o</w:t>
      </w:r>
      <w:proofErr w:type="spellEnd"/>
      <w:r w:rsidR="002D4ED4" w:rsidRPr="00C04152">
        <w:rPr>
          <w:rFonts w:ascii="Arial" w:hAnsi="Arial" w:cs="Arial"/>
          <w:b w:val="0"/>
          <w:sz w:val="22"/>
          <w:szCs w:val="22"/>
        </w:rPr>
        <w:t>.</w:t>
      </w:r>
    </w:p>
    <w:p w:rsidR="007C15F5" w:rsidRPr="00C04152" w:rsidRDefault="007C15F5" w:rsidP="007C15F5">
      <w:pPr>
        <w:jc w:val="both"/>
        <w:rPr>
          <w:rFonts w:ascii="Arial" w:hAnsi="Arial" w:cs="Arial"/>
          <w:sz w:val="22"/>
          <w:szCs w:val="22"/>
          <w:lang w:val="sk-SK"/>
        </w:rPr>
      </w:pPr>
      <w:r w:rsidRPr="00C04152">
        <w:rPr>
          <w:rFonts w:ascii="Arial" w:hAnsi="Arial" w:cs="Arial"/>
          <w:sz w:val="22"/>
          <w:szCs w:val="22"/>
          <w:lang w:val="sk-SK"/>
        </w:rPr>
        <w:t xml:space="preserve">Sídlo:   </w:t>
      </w:r>
      <w:r w:rsidR="002D4ED4" w:rsidRPr="00C04152">
        <w:rPr>
          <w:rFonts w:ascii="Arial" w:hAnsi="Arial" w:cs="Arial"/>
          <w:sz w:val="22"/>
          <w:szCs w:val="22"/>
          <w:lang w:val="sk-SK"/>
        </w:rPr>
        <w:t>Tomášikova 23/D, 821 01 Bratislava</w:t>
      </w:r>
    </w:p>
    <w:p w:rsidR="007C15F5" w:rsidRPr="00C04152" w:rsidRDefault="007C15F5" w:rsidP="007C15F5">
      <w:pPr>
        <w:jc w:val="both"/>
        <w:rPr>
          <w:rFonts w:ascii="Arial" w:hAnsi="Arial" w:cs="Arial"/>
          <w:sz w:val="22"/>
          <w:szCs w:val="22"/>
          <w:lang w:val="sk-SK"/>
        </w:rPr>
      </w:pPr>
      <w:r w:rsidRPr="00C04152">
        <w:rPr>
          <w:rFonts w:ascii="Arial" w:hAnsi="Arial" w:cs="Arial"/>
          <w:sz w:val="22"/>
          <w:szCs w:val="22"/>
          <w:lang w:val="sk-SK"/>
        </w:rPr>
        <w:t xml:space="preserve">Štatutárny orgán: </w:t>
      </w:r>
      <w:proofErr w:type="spellStart"/>
      <w:r w:rsidR="002D4ED4" w:rsidRPr="00C04152">
        <w:rPr>
          <w:rFonts w:ascii="Arial" w:hAnsi="Arial" w:cs="Arial"/>
          <w:sz w:val="22"/>
          <w:szCs w:val="22"/>
          <w:lang w:val="sk-SK"/>
        </w:rPr>
        <w:t>Ing.,Mgr</w:t>
      </w:r>
      <w:proofErr w:type="spellEnd"/>
      <w:r w:rsidR="002D4ED4" w:rsidRPr="00C04152">
        <w:rPr>
          <w:rFonts w:ascii="Arial" w:hAnsi="Arial" w:cs="Arial"/>
          <w:sz w:val="22"/>
          <w:szCs w:val="22"/>
          <w:lang w:val="sk-SK"/>
        </w:rPr>
        <w:t xml:space="preserve">. Iveta </w:t>
      </w:r>
      <w:proofErr w:type="spellStart"/>
      <w:r w:rsidR="002D4ED4" w:rsidRPr="00C04152">
        <w:rPr>
          <w:rFonts w:ascii="Arial" w:hAnsi="Arial" w:cs="Arial"/>
          <w:sz w:val="22"/>
          <w:szCs w:val="22"/>
          <w:lang w:val="sk-SK"/>
        </w:rPr>
        <w:t>Kopasová</w:t>
      </w:r>
      <w:proofErr w:type="spellEnd"/>
      <w:r w:rsidRPr="00C04152">
        <w:rPr>
          <w:rFonts w:ascii="Arial" w:hAnsi="Arial" w:cs="Arial"/>
          <w:sz w:val="22"/>
          <w:szCs w:val="22"/>
          <w:lang w:val="sk-SK"/>
        </w:rPr>
        <w:t xml:space="preserve">, </w:t>
      </w:r>
      <w:r w:rsidR="00003975" w:rsidRPr="00C04152">
        <w:rPr>
          <w:rFonts w:ascii="Arial" w:hAnsi="Arial" w:cs="Arial"/>
          <w:sz w:val="22"/>
          <w:szCs w:val="22"/>
          <w:lang w:val="sk-SK"/>
        </w:rPr>
        <w:t>konateľ</w:t>
      </w:r>
      <w:r w:rsidR="002D4ED4" w:rsidRPr="00C04152">
        <w:rPr>
          <w:rFonts w:ascii="Arial" w:hAnsi="Arial" w:cs="Arial"/>
          <w:sz w:val="22"/>
          <w:szCs w:val="22"/>
          <w:lang w:val="sk-SK"/>
        </w:rPr>
        <w:t>ka</w:t>
      </w:r>
      <w:r w:rsidRPr="00C04152">
        <w:rPr>
          <w:rFonts w:ascii="Arial" w:hAnsi="Arial" w:cs="Arial"/>
          <w:sz w:val="22"/>
          <w:szCs w:val="22"/>
          <w:lang w:val="sk-SK"/>
        </w:rPr>
        <w:t xml:space="preserve"> </w:t>
      </w:r>
      <w:r w:rsidR="00003975" w:rsidRPr="00C04152">
        <w:rPr>
          <w:rFonts w:ascii="Arial" w:hAnsi="Arial" w:cs="Arial"/>
          <w:sz w:val="22"/>
          <w:szCs w:val="22"/>
          <w:lang w:val="sk-SK"/>
        </w:rPr>
        <w:t>spoločnosti</w:t>
      </w:r>
      <w:r w:rsidRPr="00C04152">
        <w:rPr>
          <w:rFonts w:ascii="Arial" w:hAnsi="Arial" w:cs="Arial"/>
          <w:sz w:val="22"/>
          <w:szCs w:val="22"/>
          <w:lang w:val="sk-SK"/>
        </w:rPr>
        <w:t>.</w:t>
      </w:r>
    </w:p>
    <w:p w:rsidR="002D4ED4" w:rsidRDefault="007C15F5" w:rsidP="002D4ED4">
      <w:pPr>
        <w:pStyle w:val="Bezmezer"/>
        <w:rPr>
          <w:rFonts w:ascii="Arial" w:hAnsi="Arial" w:cs="Arial"/>
        </w:rPr>
      </w:pPr>
      <w:r w:rsidRPr="00C04152">
        <w:rPr>
          <w:rFonts w:ascii="Arial" w:hAnsi="Arial" w:cs="Arial"/>
        </w:rPr>
        <w:t xml:space="preserve">IČO:      </w:t>
      </w:r>
      <w:r w:rsidR="002D4ED4" w:rsidRPr="00C04152">
        <w:rPr>
          <w:rFonts w:ascii="Arial" w:hAnsi="Arial" w:cs="Arial"/>
        </w:rPr>
        <w:t xml:space="preserve">46803122 </w:t>
      </w:r>
      <w:r w:rsidRPr="00C04152">
        <w:rPr>
          <w:rFonts w:ascii="Arial" w:hAnsi="Arial" w:cs="Arial"/>
        </w:rPr>
        <w:t xml:space="preserve">                 DIČ: </w:t>
      </w:r>
      <w:r w:rsidR="002D4ED4" w:rsidRPr="00C04152">
        <w:rPr>
          <w:rFonts w:ascii="Arial" w:hAnsi="Arial" w:cs="Arial"/>
        </w:rPr>
        <w:t>2023590030</w:t>
      </w:r>
    </w:p>
    <w:p w:rsidR="00B05ACB" w:rsidRPr="000A637C" w:rsidRDefault="00B05ACB" w:rsidP="002D4ED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ČÚ:</w:t>
      </w:r>
      <w:r w:rsidR="000A637C" w:rsidRPr="000A637C">
        <w:t xml:space="preserve"> </w:t>
      </w:r>
      <w:r w:rsidR="000A637C" w:rsidRPr="000A637C">
        <w:rPr>
          <w:sz w:val="24"/>
          <w:szCs w:val="24"/>
        </w:rPr>
        <w:t>2942003140/1100</w:t>
      </w:r>
    </w:p>
    <w:p w:rsidR="007C15F5" w:rsidRPr="00C04152" w:rsidRDefault="007C15F5" w:rsidP="007C15F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04152">
        <w:rPr>
          <w:rFonts w:ascii="Arial" w:hAnsi="Arial" w:cs="Arial"/>
          <w:sz w:val="22"/>
          <w:szCs w:val="22"/>
          <w:lang w:val="sk-SK"/>
        </w:rPr>
        <w:t xml:space="preserve">e-mail: </w:t>
      </w:r>
      <w:proofErr w:type="spellStart"/>
      <w:r w:rsidR="002D4ED4" w:rsidRPr="00C04152">
        <w:rPr>
          <w:rFonts w:ascii="Arial" w:hAnsi="Arial" w:cs="Arial"/>
          <w:sz w:val="22"/>
          <w:szCs w:val="22"/>
          <w:lang w:val="sk-SK"/>
        </w:rPr>
        <w:t>iveta.kopasova</w:t>
      </w:r>
      <w:proofErr w:type="spellEnd"/>
      <w:r w:rsidR="002D4ED4" w:rsidRPr="00C04152">
        <w:rPr>
          <w:rFonts w:ascii="Arial" w:hAnsi="Arial" w:cs="Arial"/>
          <w:sz w:val="22"/>
          <w:szCs w:val="22"/>
          <w:lang w:val="en-US"/>
        </w:rPr>
        <w:t>@gmail.com</w:t>
      </w:r>
    </w:p>
    <w:p w:rsidR="00B05ACB" w:rsidRDefault="007C15F5" w:rsidP="00B05ACB">
      <w:pPr>
        <w:tabs>
          <w:tab w:val="left" w:pos="2970"/>
        </w:tabs>
        <w:jc w:val="both"/>
        <w:rPr>
          <w:rFonts w:ascii="Arial" w:hAnsi="Arial" w:cs="Arial"/>
          <w:i/>
          <w:sz w:val="22"/>
          <w:szCs w:val="22"/>
          <w:lang w:val="sk-SK"/>
        </w:rPr>
      </w:pPr>
      <w:r w:rsidRPr="00C04152">
        <w:rPr>
          <w:rFonts w:ascii="Arial" w:hAnsi="Arial" w:cs="Arial"/>
          <w:i/>
          <w:sz w:val="22"/>
          <w:szCs w:val="22"/>
          <w:lang w:val="sk-SK"/>
        </w:rPr>
        <w:t>( ďalej len „</w:t>
      </w:r>
      <w:r w:rsidRPr="00C04152">
        <w:rPr>
          <w:rFonts w:ascii="Arial" w:hAnsi="Arial" w:cs="Arial"/>
          <w:sz w:val="22"/>
          <w:szCs w:val="22"/>
          <w:lang w:val="sk-SK"/>
        </w:rPr>
        <w:t>poskytovateľ</w:t>
      </w:r>
      <w:r w:rsidRPr="00C04152">
        <w:rPr>
          <w:rFonts w:ascii="Arial" w:hAnsi="Arial" w:cs="Arial"/>
          <w:i/>
          <w:sz w:val="22"/>
          <w:szCs w:val="22"/>
          <w:lang w:val="sk-SK"/>
        </w:rPr>
        <w:t>“)</w:t>
      </w:r>
    </w:p>
    <w:p w:rsidR="00B05ACB" w:rsidRDefault="00B05ACB" w:rsidP="00B05ACB">
      <w:pPr>
        <w:tabs>
          <w:tab w:val="left" w:pos="2970"/>
        </w:tabs>
        <w:jc w:val="both"/>
        <w:rPr>
          <w:rFonts w:ascii="Arial" w:hAnsi="Arial" w:cs="Arial"/>
          <w:i/>
          <w:sz w:val="22"/>
          <w:szCs w:val="22"/>
          <w:lang w:val="sk-SK"/>
        </w:rPr>
      </w:pPr>
      <w:r>
        <w:rPr>
          <w:rFonts w:ascii="Arial" w:hAnsi="Arial" w:cs="Arial"/>
          <w:i/>
          <w:sz w:val="22"/>
          <w:szCs w:val="22"/>
          <w:lang w:val="sk-SK"/>
        </w:rPr>
        <w:tab/>
      </w:r>
    </w:p>
    <w:p w:rsidR="007C15F5" w:rsidRDefault="002D4ED4" w:rsidP="00B05ACB">
      <w:pPr>
        <w:tabs>
          <w:tab w:val="left" w:pos="2970"/>
        </w:tabs>
        <w:jc w:val="both"/>
        <w:rPr>
          <w:rFonts w:ascii="Arial" w:hAnsi="Arial" w:cs="Arial"/>
          <w:sz w:val="22"/>
          <w:szCs w:val="22"/>
          <w:lang w:val="sk-SK"/>
        </w:rPr>
      </w:pPr>
      <w:r w:rsidRPr="00C04152">
        <w:rPr>
          <w:rFonts w:ascii="Arial" w:hAnsi="Arial" w:cs="Arial"/>
          <w:sz w:val="22"/>
          <w:szCs w:val="22"/>
          <w:lang w:val="sk-SK"/>
        </w:rPr>
        <w:t xml:space="preserve"> a </w:t>
      </w:r>
    </w:p>
    <w:p w:rsidR="00B05ACB" w:rsidRPr="00C04152" w:rsidRDefault="00B05ACB" w:rsidP="00B05ACB">
      <w:pPr>
        <w:tabs>
          <w:tab w:val="left" w:pos="2970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B05ACB" w:rsidRPr="00B05ACB" w:rsidRDefault="007C15F5" w:rsidP="00B05ACB">
      <w:pPr>
        <w:pStyle w:val="Bezmezer"/>
        <w:rPr>
          <w:sz w:val="24"/>
          <w:szCs w:val="24"/>
        </w:rPr>
      </w:pPr>
      <w:r w:rsidRPr="00B05ACB">
        <w:rPr>
          <w:rFonts w:ascii="Arial" w:hAnsi="Arial" w:cs="Arial"/>
          <w:sz w:val="24"/>
          <w:szCs w:val="24"/>
        </w:rPr>
        <w:t>Objednávateľ:</w:t>
      </w:r>
      <w:r w:rsidR="00B05ACB" w:rsidRPr="00B05ACB">
        <w:rPr>
          <w:rFonts w:ascii="Arial" w:hAnsi="Arial" w:cs="Arial"/>
          <w:sz w:val="24"/>
          <w:szCs w:val="24"/>
        </w:rPr>
        <w:t xml:space="preserve"> </w:t>
      </w:r>
      <w:r w:rsidR="00B05ACB" w:rsidRPr="00B05ACB">
        <w:rPr>
          <w:sz w:val="24"/>
          <w:szCs w:val="24"/>
        </w:rPr>
        <w:t xml:space="preserve"> </w:t>
      </w:r>
      <w:r w:rsidR="0037636A">
        <w:rPr>
          <w:sz w:val="24"/>
          <w:szCs w:val="24"/>
        </w:rPr>
        <w:t>Adamovské Kochanovce</w:t>
      </w:r>
    </w:p>
    <w:p w:rsidR="00B05ACB" w:rsidRPr="00B05ACB" w:rsidRDefault="007C15F5" w:rsidP="00B05ACB">
      <w:pPr>
        <w:pStyle w:val="Bezmezer"/>
        <w:rPr>
          <w:sz w:val="24"/>
          <w:szCs w:val="24"/>
        </w:rPr>
      </w:pPr>
      <w:r w:rsidRPr="00B05ACB">
        <w:rPr>
          <w:rFonts w:ascii="Arial" w:hAnsi="Arial" w:cs="Arial"/>
          <w:sz w:val="24"/>
          <w:szCs w:val="24"/>
        </w:rPr>
        <w:t xml:space="preserve">Adresa sídla organizácie:  </w:t>
      </w:r>
      <w:r w:rsidR="00B05ACB" w:rsidRPr="00B05ACB">
        <w:rPr>
          <w:sz w:val="24"/>
          <w:szCs w:val="24"/>
        </w:rPr>
        <w:t xml:space="preserve"> </w:t>
      </w:r>
      <w:r w:rsidR="00316F13">
        <w:rPr>
          <w:sz w:val="24"/>
          <w:szCs w:val="24"/>
        </w:rPr>
        <w:t>Adamovské Kochanovce 268, 913 05  Melčice-Lieskové</w:t>
      </w:r>
    </w:p>
    <w:p w:rsidR="00B05ACB" w:rsidRPr="00B05ACB" w:rsidRDefault="007C15F5" w:rsidP="00B05ACB">
      <w:pPr>
        <w:pStyle w:val="Bezmezer"/>
        <w:rPr>
          <w:sz w:val="24"/>
          <w:szCs w:val="24"/>
        </w:rPr>
      </w:pPr>
      <w:r w:rsidRPr="00B05ACB">
        <w:rPr>
          <w:rFonts w:ascii="Arial" w:hAnsi="Arial" w:cs="Arial"/>
          <w:sz w:val="24"/>
          <w:szCs w:val="24"/>
        </w:rPr>
        <w:t>Štatutárny zástupca:</w:t>
      </w:r>
      <w:r w:rsidR="00B05ACB" w:rsidRPr="00B05ACB">
        <w:rPr>
          <w:sz w:val="24"/>
          <w:szCs w:val="24"/>
        </w:rPr>
        <w:t xml:space="preserve">  </w:t>
      </w:r>
      <w:r w:rsidR="00316F13">
        <w:rPr>
          <w:sz w:val="24"/>
          <w:szCs w:val="24"/>
        </w:rPr>
        <w:t>Ing. Michal Križan</w:t>
      </w:r>
      <w:r w:rsidR="00B05ACB" w:rsidRPr="00B05ACB">
        <w:rPr>
          <w:sz w:val="24"/>
          <w:szCs w:val="24"/>
        </w:rPr>
        <w:t xml:space="preserve"> </w:t>
      </w:r>
    </w:p>
    <w:p w:rsidR="00B05ACB" w:rsidRPr="00B05ACB" w:rsidRDefault="007C15F5" w:rsidP="00B05ACB">
      <w:pPr>
        <w:pStyle w:val="Bezmezer"/>
        <w:rPr>
          <w:sz w:val="24"/>
          <w:szCs w:val="24"/>
        </w:rPr>
      </w:pPr>
      <w:r w:rsidRPr="00B05ACB">
        <w:rPr>
          <w:rFonts w:ascii="Arial" w:hAnsi="Arial" w:cs="Arial"/>
          <w:sz w:val="24"/>
          <w:szCs w:val="24"/>
        </w:rPr>
        <w:t xml:space="preserve"> IČO</w:t>
      </w:r>
      <w:r w:rsidR="00B05ACB" w:rsidRPr="00B05ACB">
        <w:rPr>
          <w:rFonts w:ascii="Arial" w:hAnsi="Arial" w:cs="Arial"/>
          <w:sz w:val="24"/>
          <w:szCs w:val="24"/>
        </w:rPr>
        <w:t>:</w:t>
      </w:r>
      <w:r w:rsidR="000A637C">
        <w:rPr>
          <w:rFonts w:ascii="Arial" w:hAnsi="Arial" w:cs="Arial"/>
          <w:sz w:val="24"/>
          <w:szCs w:val="24"/>
        </w:rPr>
        <w:t xml:space="preserve"> </w:t>
      </w:r>
      <w:r w:rsidR="00316F13">
        <w:rPr>
          <w:rFonts w:ascii="Arial" w:hAnsi="Arial" w:cs="Arial"/>
          <w:sz w:val="24"/>
          <w:szCs w:val="24"/>
        </w:rPr>
        <w:t>00311405</w:t>
      </w:r>
      <w:r w:rsidR="000A637C">
        <w:rPr>
          <w:rFonts w:ascii="Arial" w:hAnsi="Arial" w:cs="Arial"/>
          <w:sz w:val="24"/>
          <w:szCs w:val="24"/>
        </w:rPr>
        <w:t xml:space="preserve">   </w:t>
      </w:r>
      <w:r w:rsidR="00B05ACB" w:rsidRPr="00B05ACB">
        <w:rPr>
          <w:sz w:val="24"/>
          <w:szCs w:val="24"/>
        </w:rPr>
        <w:tab/>
        <w:t xml:space="preserve"> </w:t>
      </w:r>
      <w:r w:rsidRPr="00B05ACB">
        <w:rPr>
          <w:rFonts w:ascii="Arial" w:hAnsi="Arial" w:cs="Arial"/>
          <w:sz w:val="24"/>
          <w:szCs w:val="24"/>
        </w:rPr>
        <w:t xml:space="preserve">DIČ : </w:t>
      </w:r>
      <w:r w:rsidR="00316F13">
        <w:rPr>
          <w:rFonts w:ascii="Arial" w:hAnsi="Arial" w:cs="Arial"/>
          <w:sz w:val="24"/>
          <w:szCs w:val="24"/>
        </w:rPr>
        <w:t>2021091325</w:t>
      </w:r>
    </w:p>
    <w:p w:rsidR="00B05ACB" w:rsidRPr="00B05ACB" w:rsidRDefault="00B05ACB" w:rsidP="00B05ACB">
      <w:pPr>
        <w:pStyle w:val="Bezmezer"/>
        <w:rPr>
          <w:sz w:val="24"/>
          <w:szCs w:val="24"/>
        </w:rPr>
      </w:pPr>
      <w:r w:rsidRPr="00B05ACB">
        <w:rPr>
          <w:sz w:val="24"/>
          <w:szCs w:val="24"/>
        </w:rPr>
        <w:t xml:space="preserve">ČÚ: </w:t>
      </w:r>
      <w:r w:rsidR="00316F13">
        <w:rPr>
          <w:sz w:val="24"/>
          <w:szCs w:val="24"/>
        </w:rPr>
        <w:t xml:space="preserve"> 0616896001/5600</w:t>
      </w:r>
    </w:p>
    <w:p w:rsidR="007C15F5" w:rsidRPr="00316F13" w:rsidRDefault="00B05ACB" w:rsidP="007C15F5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B05ACB">
        <w:rPr>
          <w:rFonts w:ascii="Arial" w:hAnsi="Arial" w:cs="Arial"/>
          <w:bCs/>
          <w:sz w:val="24"/>
          <w:szCs w:val="24"/>
          <w:lang w:val="sk-SK"/>
        </w:rPr>
        <w:t>e</w:t>
      </w:r>
      <w:r w:rsidR="007C15F5" w:rsidRPr="00B05ACB">
        <w:rPr>
          <w:rFonts w:ascii="Arial" w:hAnsi="Arial" w:cs="Arial"/>
          <w:bCs/>
          <w:sz w:val="24"/>
          <w:szCs w:val="24"/>
          <w:lang w:val="sk-SK"/>
        </w:rPr>
        <w:t xml:space="preserve">-mail: </w:t>
      </w:r>
      <w:r w:rsidR="00316F13">
        <w:rPr>
          <w:rFonts w:ascii="Arial" w:hAnsi="Arial" w:cs="Arial"/>
          <w:bCs/>
          <w:sz w:val="24"/>
          <w:szCs w:val="24"/>
          <w:lang w:val="sk-SK"/>
        </w:rPr>
        <w:t>starosta</w:t>
      </w:r>
      <w:r w:rsidR="00316F13">
        <w:rPr>
          <w:rFonts w:ascii="Arial" w:hAnsi="Arial" w:cs="Arial"/>
          <w:bCs/>
          <w:sz w:val="24"/>
          <w:szCs w:val="24"/>
          <w:lang w:val="en-US"/>
        </w:rPr>
        <w:t>@adamovskekochanovce.sk</w:t>
      </w:r>
    </w:p>
    <w:p w:rsidR="007C15F5" w:rsidRPr="00C04152" w:rsidRDefault="007C15F5" w:rsidP="007C15F5">
      <w:pPr>
        <w:jc w:val="both"/>
        <w:rPr>
          <w:rFonts w:ascii="Arial" w:hAnsi="Arial" w:cs="Arial"/>
          <w:sz w:val="22"/>
          <w:szCs w:val="22"/>
        </w:rPr>
      </w:pPr>
      <w:r w:rsidRPr="00C04152">
        <w:rPr>
          <w:rFonts w:ascii="Arial" w:hAnsi="Arial" w:cs="Arial"/>
          <w:i/>
          <w:sz w:val="22"/>
          <w:szCs w:val="22"/>
          <w:lang w:val="sk-SK"/>
        </w:rPr>
        <w:t>( ďalej len „</w:t>
      </w:r>
      <w:r w:rsidRPr="00C04152">
        <w:rPr>
          <w:rFonts w:ascii="Arial" w:hAnsi="Arial" w:cs="Arial"/>
          <w:sz w:val="22"/>
          <w:szCs w:val="22"/>
          <w:lang w:val="sk-SK"/>
        </w:rPr>
        <w:t>objednávateľ</w:t>
      </w:r>
      <w:r w:rsidRPr="00C04152">
        <w:rPr>
          <w:rFonts w:ascii="Arial" w:hAnsi="Arial" w:cs="Arial"/>
          <w:i/>
          <w:sz w:val="22"/>
          <w:szCs w:val="22"/>
          <w:lang w:val="sk-SK"/>
        </w:rPr>
        <w:t>“)</w:t>
      </w:r>
    </w:p>
    <w:p w:rsidR="007C15F5" w:rsidRPr="00C04152" w:rsidRDefault="007C15F5" w:rsidP="007C15F5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C15F5" w:rsidRDefault="007C15F5" w:rsidP="007C15F5">
      <w:pPr>
        <w:jc w:val="both"/>
        <w:rPr>
          <w:rFonts w:ascii="Arial" w:hAnsi="Arial" w:cs="Arial"/>
          <w:sz w:val="22"/>
          <w:szCs w:val="22"/>
          <w:lang w:val="sk-SK"/>
        </w:rPr>
      </w:pPr>
      <w:r w:rsidRPr="00C04152">
        <w:rPr>
          <w:rFonts w:ascii="Arial" w:hAnsi="Arial" w:cs="Arial"/>
          <w:sz w:val="22"/>
          <w:szCs w:val="22"/>
          <w:lang w:val="sk-SK"/>
        </w:rPr>
        <w:t>Zmluvné strany po vzájomnej dohode</w:t>
      </w:r>
      <w:r w:rsidRPr="00C04152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C04152">
        <w:rPr>
          <w:rFonts w:ascii="Arial" w:hAnsi="Arial" w:cs="Arial"/>
          <w:sz w:val="22"/>
          <w:szCs w:val="22"/>
          <w:lang w:val="sk-SK"/>
        </w:rPr>
        <w:t xml:space="preserve">uzatvárajú túto zmluvu o poskytovaní odborných poradenských a konzultačných služieb (ďalej len „zmluva“): </w:t>
      </w:r>
    </w:p>
    <w:p w:rsidR="00C04152" w:rsidRDefault="00C04152" w:rsidP="007C15F5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C04152" w:rsidRPr="00C04152" w:rsidRDefault="00C04152" w:rsidP="00C04152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C04152">
        <w:rPr>
          <w:rFonts w:ascii="Arial" w:hAnsi="Arial" w:cs="Arial"/>
          <w:b/>
          <w:sz w:val="22"/>
          <w:szCs w:val="22"/>
          <w:lang w:val="sk-SK"/>
        </w:rPr>
        <w:t xml:space="preserve">Článok </w:t>
      </w:r>
      <w:r>
        <w:rPr>
          <w:rFonts w:ascii="Arial" w:hAnsi="Arial" w:cs="Arial"/>
          <w:b/>
          <w:sz w:val="22"/>
          <w:szCs w:val="22"/>
          <w:lang w:val="sk-SK"/>
        </w:rPr>
        <w:t>1</w:t>
      </w:r>
    </w:p>
    <w:p w:rsidR="00C04152" w:rsidRPr="00C04152" w:rsidRDefault="00C04152" w:rsidP="00C04152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C04152">
        <w:rPr>
          <w:rFonts w:ascii="Arial" w:hAnsi="Arial" w:cs="Arial"/>
          <w:b/>
          <w:sz w:val="22"/>
          <w:szCs w:val="22"/>
          <w:lang w:val="sk-SK"/>
        </w:rPr>
        <w:t>P</w:t>
      </w:r>
      <w:r w:rsidR="004B3F6B">
        <w:rPr>
          <w:rFonts w:ascii="Arial" w:hAnsi="Arial" w:cs="Arial"/>
          <w:b/>
          <w:sz w:val="22"/>
          <w:szCs w:val="22"/>
          <w:lang w:val="sk-SK"/>
        </w:rPr>
        <w:t>REDMET ZMLUVY</w:t>
      </w:r>
    </w:p>
    <w:p w:rsidR="00003975" w:rsidRPr="00C04152" w:rsidRDefault="007C15F5" w:rsidP="00C04152">
      <w:pPr>
        <w:jc w:val="both"/>
        <w:rPr>
          <w:rFonts w:ascii="Arial" w:hAnsi="Arial" w:cs="Arial"/>
          <w:sz w:val="22"/>
          <w:szCs w:val="22"/>
        </w:rPr>
      </w:pPr>
      <w:r w:rsidRPr="00C04152">
        <w:rPr>
          <w:rFonts w:ascii="Arial" w:hAnsi="Arial" w:cs="Arial"/>
          <w:sz w:val="22"/>
          <w:szCs w:val="22"/>
          <w:lang w:val="sk-SK"/>
        </w:rPr>
        <w:tab/>
      </w:r>
      <w:r w:rsidRPr="00C04152">
        <w:rPr>
          <w:rFonts w:ascii="Arial" w:hAnsi="Arial" w:cs="Arial"/>
          <w:sz w:val="22"/>
          <w:szCs w:val="22"/>
          <w:lang w:val="sk-SK"/>
        </w:rPr>
        <w:tab/>
      </w:r>
      <w:r w:rsidRPr="00C04152">
        <w:rPr>
          <w:rFonts w:ascii="Arial" w:hAnsi="Arial" w:cs="Arial"/>
          <w:sz w:val="22"/>
          <w:szCs w:val="22"/>
          <w:lang w:val="sk-SK"/>
        </w:rPr>
        <w:tab/>
      </w:r>
      <w:r w:rsidRPr="00C04152">
        <w:rPr>
          <w:rFonts w:ascii="Arial" w:hAnsi="Arial" w:cs="Arial"/>
          <w:sz w:val="22"/>
          <w:szCs w:val="22"/>
          <w:lang w:val="sk-SK"/>
        </w:rPr>
        <w:tab/>
      </w:r>
      <w:r w:rsidRPr="00C04152">
        <w:rPr>
          <w:rFonts w:ascii="Arial" w:hAnsi="Arial" w:cs="Arial"/>
          <w:sz w:val="22"/>
          <w:szCs w:val="22"/>
          <w:lang w:val="sk-SK"/>
        </w:rPr>
        <w:tab/>
      </w:r>
      <w:r w:rsidR="00C04152"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:rsidR="007C15F5" w:rsidRPr="00C04152" w:rsidRDefault="00003975" w:rsidP="00003975">
      <w:pPr>
        <w:pStyle w:val="Zkladntext"/>
        <w:rPr>
          <w:rFonts w:ascii="Arial" w:hAnsi="Arial" w:cs="Arial"/>
          <w:sz w:val="22"/>
          <w:szCs w:val="22"/>
        </w:rPr>
      </w:pPr>
      <w:r w:rsidRPr="00C04152">
        <w:rPr>
          <w:rFonts w:ascii="Arial" w:hAnsi="Arial" w:cs="Arial"/>
          <w:sz w:val="22"/>
          <w:szCs w:val="22"/>
        </w:rPr>
        <w:t>1.</w:t>
      </w:r>
      <w:r w:rsidR="00C04152">
        <w:rPr>
          <w:rFonts w:ascii="Arial" w:hAnsi="Arial" w:cs="Arial"/>
          <w:sz w:val="22"/>
          <w:szCs w:val="22"/>
        </w:rPr>
        <w:t>1.</w:t>
      </w:r>
      <w:r w:rsidRPr="00C04152">
        <w:rPr>
          <w:rFonts w:ascii="Arial" w:hAnsi="Arial" w:cs="Arial"/>
          <w:sz w:val="22"/>
          <w:szCs w:val="22"/>
        </w:rPr>
        <w:t xml:space="preserve"> Predmetom zmluvy je poskytovanie </w:t>
      </w:r>
      <w:r w:rsidR="007C15F5" w:rsidRPr="00C04152">
        <w:rPr>
          <w:rFonts w:ascii="Arial" w:hAnsi="Arial" w:cs="Arial"/>
          <w:sz w:val="22"/>
          <w:szCs w:val="22"/>
        </w:rPr>
        <w:t xml:space="preserve"> konzultačných služieb v oblasti </w:t>
      </w:r>
      <w:r w:rsidRPr="00C04152">
        <w:rPr>
          <w:rFonts w:ascii="Arial" w:hAnsi="Arial" w:cs="Arial"/>
          <w:sz w:val="22"/>
          <w:szCs w:val="22"/>
        </w:rPr>
        <w:t>čerpania  štrukturálnych</w:t>
      </w:r>
      <w:r w:rsidR="007C15F5" w:rsidRPr="00C04152">
        <w:rPr>
          <w:rFonts w:ascii="Arial" w:hAnsi="Arial" w:cs="Arial"/>
          <w:sz w:val="22"/>
          <w:szCs w:val="22"/>
        </w:rPr>
        <w:t xml:space="preserve"> </w:t>
      </w:r>
      <w:r w:rsidRPr="00C04152">
        <w:rPr>
          <w:rFonts w:ascii="Arial" w:hAnsi="Arial" w:cs="Arial"/>
          <w:sz w:val="22"/>
          <w:szCs w:val="22"/>
        </w:rPr>
        <w:t>fondov</w:t>
      </w:r>
      <w:r w:rsidR="007C15F5" w:rsidRPr="00C04152">
        <w:rPr>
          <w:rFonts w:ascii="Arial" w:hAnsi="Arial" w:cs="Arial"/>
          <w:sz w:val="22"/>
          <w:szCs w:val="22"/>
        </w:rPr>
        <w:t xml:space="preserve"> – koncepcia čerpania, kontrola rozpočtu projektu .</w:t>
      </w:r>
    </w:p>
    <w:p w:rsidR="007C15F5" w:rsidRPr="00C04152" w:rsidRDefault="00C04152" w:rsidP="0000397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003975" w:rsidRPr="00C04152">
        <w:rPr>
          <w:rFonts w:ascii="Arial" w:hAnsi="Arial" w:cs="Arial"/>
          <w:sz w:val="22"/>
          <w:szCs w:val="22"/>
        </w:rPr>
        <w:t xml:space="preserve">2.   </w:t>
      </w:r>
      <w:r w:rsidR="007C15F5" w:rsidRPr="00C04152">
        <w:rPr>
          <w:rFonts w:ascii="Arial" w:hAnsi="Arial" w:cs="Arial"/>
          <w:sz w:val="22"/>
          <w:szCs w:val="22"/>
        </w:rPr>
        <w:t>Analytická činnosť v oblasti príjmov a </w:t>
      </w:r>
      <w:r w:rsidR="00003975" w:rsidRPr="00C04152">
        <w:rPr>
          <w:rFonts w:ascii="Arial" w:hAnsi="Arial" w:cs="Arial"/>
          <w:sz w:val="22"/>
          <w:szCs w:val="22"/>
        </w:rPr>
        <w:t>výdavkov</w:t>
      </w:r>
      <w:r w:rsidR="007C15F5" w:rsidRPr="00C04152">
        <w:rPr>
          <w:rFonts w:ascii="Arial" w:hAnsi="Arial" w:cs="Arial"/>
          <w:sz w:val="22"/>
          <w:szCs w:val="22"/>
        </w:rPr>
        <w:t xml:space="preserve"> predmetného projektu</w:t>
      </w:r>
    </w:p>
    <w:p w:rsidR="00003975" w:rsidRPr="00C04152" w:rsidRDefault="00C04152" w:rsidP="0000397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003975" w:rsidRPr="00C04152">
        <w:rPr>
          <w:rFonts w:ascii="Arial" w:hAnsi="Arial" w:cs="Arial"/>
          <w:sz w:val="22"/>
          <w:szCs w:val="22"/>
        </w:rPr>
        <w:t>3.   Komunikácia</w:t>
      </w:r>
      <w:r w:rsidR="007C15F5" w:rsidRPr="00C04152">
        <w:rPr>
          <w:rFonts w:ascii="Arial" w:hAnsi="Arial" w:cs="Arial"/>
          <w:sz w:val="22"/>
          <w:szCs w:val="22"/>
        </w:rPr>
        <w:t xml:space="preserve"> s dodávateľmi </w:t>
      </w:r>
      <w:r w:rsidR="00003975" w:rsidRPr="00C04152">
        <w:rPr>
          <w:rFonts w:ascii="Arial" w:hAnsi="Arial" w:cs="Arial"/>
          <w:sz w:val="22"/>
          <w:szCs w:val="22"/>
        </w:rPr>
        <w:t>služieb</w:t>
      </w:r>
      <w:r w:rsidR="007C15F5" w:rsidRPr="00C04152">
        <w:rPr>
          <w:rFonts w:ascii="Arial" w:hAnsi="Arial" w:cs="Arial"/>
          <w:sz w:val="22"/>
          <w:szCs w:val="22"/>
        </w:rPr>
        <w:t xml:space="preserve"> v rámci </w:t>
      </w:r>
      <w:r w:rsidR="00003975" w:rsidRPr="00C04152">
        <w:rPr>
          <w:rFonts w:ascii="Arial" w:hAnsi="Arial" w:cs="Arial"/>
          <w:sz w:val="22"/>
          <w:szCs w:val="22"/>
        </w:rPr>
        <w:t>projektu</w:t>
      </w:r>
    </w:p>
    <w:p w:rsidR="00003975" w:rsidRPr="00C04152" w:rsidRDefault="00C04152" w:rsidP="0000397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003975" w:rsidRPr="00C04152">
        <w:rPr>
          <w:rFonts w:ascii="Arial" w:hAnsi="Arial" w:cs="Arial"/>
          <w:sz w:val="22"/>
          <w:szCs w:val="22"/>
        </w:rPr>
        <w:t xml:space="preserve">4.   </w:t>
      </w:r>
      <w:r w:rsidR="007C15F5" w:rsidRPr="00C04152">
        <w:rPr>
          <w:rFonts w:ascii="Arial" w:hAnsi="Arial" w:cs="Arial"/>
          <w:sz w:val="22"/>
          <w:szCs w:val="22"/>
        </w:rPr>
        <w:t>Konzultácie o odborných analýzach týkajúcich sa projektu</w:t>
      </w:r>
    </w:p>
    <w:p w:rsidR="007C15F5" w:rsidRPr="00C04152" w:rsidRDefault="00C04152" w:rsidP="0000397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003975" w:rsidRPr="00C04152">
        <w:rPr>
          <w:rFonts w:ascii="Arial" w:hAnsi="Arial" w:cs="Arial"/>
          <w:sz w:val="22"/>
          <w:szCs w:val="22"/>
        </w:rPr>
        <w:t xml:space="preserve">5.  </w:t>
      </w:r>
      <w:r w:rsidR="007C15F5" w:rsidRPr="00C04152">
        <w:rPr>
          <w:rFonts w:ascii="Arial" w:hAnsi="Arial" w:cs="Arial"/>
          <w:sz w:val="22"/>
          <w:szCs w:val="22"/>
        </w:rPr>
        <w:t>Rozsah činností zahrnutých v zmluve predpokladá spoluprácu s objednávateľom pri starostlivosti o jeho klientov, kontrola odborných dokumentov poskytnutých objednávateľom, vypracovávanie odborných dokumentov, konzultácie pre klientov objednávateľa, konzultácie pre objednávateľa, účasť na poradách objednávateľa, zastupovanie objednávateľa alebo spoluúčasť pri rokovaniach s tretími stranami</w:t>
      </w:r>
      <w:r w:rsidR="002D4ED4" w:rsidRPr="00C04152">
        <w:rPr>
          <w:rFonts w:ascii="Arial" w:hAnsi="Arial" w:cs="Arial"/>
          <w:sz w:val="22"/>
          <w:szCs w:val="22"/>
        </w:rPr>
        <w:t>.</w:t>
      </w:r>
      <w:r w:rsidR="00E6342B" w:rsidRPr="00C04152">
        <w:rPr>
          <w:rFonts w:ascii="Arial" w:hAnsi="Arial" w:cs="Arial"/>
          <w:sz w:val="22"/>
          <w:szCs w:val="22"/>
        </w:rPr>
        <w:t xml:space="preserve"> </w:t>
      </w:r>
    </w:p>
    <w:p w:rsidR="007C15F5" w:rsidRPr="00C04152" w:rsidRDefault="007C15F5" w:rsidP="007C15F5">
      <w:pPr>
        <w:pStyle w:val="Zkladntext"/>
        <w:rPr>
          <w:rFonts w:ascii="Arial" w:hAnsi="Arial" w:cs="Arial"/>
          <w:sz w:val="22"/>
          <w:szCs w:val="22"/>
        </w:rPr>
      </w:pPr>
    </w:p>
    <w:p w:rsidR="007C15F5" w:rsidRPr="00C04152" w:rsidRDefault="007C15F5" w:rsidP="007C15F5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C04152">
        <w:rPr>
          <w:rFonts w:ascii="Arial" w:hAnsi="Arial" w:cs="Arial"/>
          <w:b/>
          <w:sz w:val="22"/>
          <w:szCs w:val="22"/>
          <w:lang w:val="sk-SK"/>
        </w:rPr>
        <w:t>Článok 2</w:t>
      </w:r>
    </w:p>
    <w:p w:rsidR="007C15F5" w:rsidRPr="00C04152" w:rsidRDefault="004B3F6B" w:rsidP="007C15F5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PRÁVA A POVINNOSTI ZMLUVNÝCH STRÁN</w:t>
      </w:r>
    </w:p>
    <w:p w:rsidR="007C15F5" w:rsidRPr="00C04152" w:rsidRDefault="007C15F5" w:rsidP="007C15F5">
      <w:pPr>
        <w:rPr>
          <w:rFonts w:ascii="Arial" w:hAnsi="Arial" w:cs="Arial"/>
          <w:b/>
          <w:sz w:val="22"/>
          <w:szCs w:val="22"/>
          <w:lang w:val="sk-SK"/>
        </w:rPr>
      </w:pPr>
    </w:p>
    <w:p w:rsidR="00C04152" w:rsidRDefault="007C15F5" w:rsidP="00C04152">
      <w:pPr>
        <w:pStyle w:val="Zkladntext"/>
        <w:numPr>
          <w:ilvl w:val="1"/>
          <w:numId w:val="13"/>
        </w:numPr>
        <w:tabs>
          <w:tab w:val="left" w:pos="810"/>
        </w:tabs>
        <w:rPr>
          <w:rFonts w:ascii="Arial" w:hAnsi="Arial" w:cs="Arial"/>
          <w:sz w:val="22"/>
          <w:szCs w:val="22"/>
        </w:rPr>
      </w:pPr>
      <w:r w:rsidRPr="00C04152">
        <w:rPr>
          <w:rFonts w:ascii="Arial" w:hAnsi="Arial" w:cs="Arial"/>
          <w:sz w:val="22"/>
          <w:szCs w:val="22"/>
        </w:rPr>
        <w:t xml:space="preserve">Poskytovateľ sa na základe tejto zmluvy zaväzuje poskytnúť </w:t>
      </w:r>
      <w:r w:rsidR="00C04152">
        <w:rPr>
          <w:rFonts w:ascii="Arial" w:hAnsi="Arial" w:cs="Arial"/>
          <w:sz w:val="22"/>
          <w:szCs w:val="22"/>
        </w:rPr>
        <w:t>objednávateľovi služby</w:t>
      </w:r>
    </w:p>
    <w:p w:rsidR="007C15F5" w:rsidRPr="00C04152" w:rsidRDefault="007C15F5" w:rsidP="00C04152">
      <w:pPr>
        <w:pStyle w:val="Zkladntext"/>
        <w:tabs>
          <w:tab w:val="left" w:pos="810"/>
        </w:tabs>
        <w:rPr>
          <w:rFonts w:ascii="Arial" w:hAnsi="Arial" w:cs="Arial"/>
          <w:sz w:val="22"/>
          <w:szCs w:val="22"/>
        </w:rPr>
      </w:pPr>
      <w:r w:rsidRPr="00C04152">
        <w:rPr>
          <w:rFonts w:ascii="Arial" w:hAnsi="Arial" w:cs="Arial"/>
          <w:sz w:val="22"/>
          <w:szCs w:val="22"/>
        </w:rPr>
        <w:t>podľa článku 1 a následných podrobných pokynov objednávateľa.</w:t>
      </w:r>
    </w:p>
    <w:p w:rsidR="00C04152" w:rsidRDefault="007C15F5" w:rsidP="00C04152">
      <w:pPr>
        <w:pStyle w:val="Zkladntext"/>
        <w:numPr>
          <w:ilvl w:val="1"/>
          <w:numId w:val="14"/>
        </w:numPr>
        <w:tabs>
          <w:tab w:val="left" w:pos="810"/>
        </w:tabs>
        <w:rPr>
          <w:rFonts w:ascii="Arial" w:hAnsi="Arial" w:cs="Arial"/>
          <w:sz w:val="22"/>
          <w:szCs w:val="22"/>
        </w:rPr>
      </w:pPr>
      <w:r w:rsidRPr="00C04152">
        <w:rPr>
          <w:rFonts w:ascii="Arial" w:hAnsi="Arial" w:cs="Arial"/>
          <w:sz w:val="22"/>
          <w:szCs w:val="22"/>
        </w:rPr>
        <w:t>Poskytovateľ je povinný byť objednávateľovi k dispozíc</w:t>
      </w:r>
      <w:r w:rsidR="00C04152">
        <w:rPr>
          <w:rFonts w:ascii="Arial" w:hAnsi="Arial" w:cs="Arial"/>
          <w:sz w:val="22"/>
          <w:szCs w:val="22"/>
        </w:rPr>
        <w:t>ii podľa jeho požiadaviek až do</w:t>
      </w:r>
    </w:p>
    <w:p w:rsidR="007C15F5" w:rsidRPr="00C04152" w:rsidRDefault="007C15F5" w:rsidP="00C04152">
      <w:pPr>
        <w:pStyle w:val="Zkladntext"/>
        <w:tabs>
          <w:tab w:val="left" w:pos="810"/>
        </w:tabs>
        <w:rPr>
          <w:rFonts w:ascii="Arial" w:hAnsi="Arial" w:cs="Arial"/>
          <w:sz w:val="22"/>
          <w:szCs w:val="22"/>
        </w:rPr>
      </w:pPr>
      <w:r w:rsidRPr="00C04152">
        <w:rPr>
          <w:rFonts w:ascii="Arial" w:hAnsi="Arial" w:cs="Arial"/>
          <w:sz w:val="22"/>
          <w:szCs w:val="22"/>
        </w:rPr>
        <w:t>naplnenia rozsahu objednaných služieb.</w:t>
      </w:r>
    </w:p>
    <w:p w:rsidR="00C04152" w:rsidRDefault="007C15F5" w:rsidP="00C04152">
      <w:pPr>
        <w:pStyle w:val="Zkladntext"/>
        <w:numPr>
          <w:ilvl w:val="1"/>
          <w:numId w:val="14"/>
        </w:numPr>
        <w:tabs>
          <w:tab w:val="left" w:pos="810"/>
        </w:tabs>
        <w:rPr>
          <w:rFonts w:ascii="Arial" w:hAnsi="Arial" w:cs="Arial"/>
          <w:sz w:val="22"/>
          <w:szCs w:val="22"/>
        </w:rPr>
      </w:pPr>
      <w:r w:rsidRPr="00C04152">
        <w:rPr>
          <w:rFonts w:ascii="Arial" w:hAnsi="Arial" w:cs="Arial"/>
          <w:sz w:val="22"/>
          <w:szCs w:val="22"/>
        </w:rPr>
        <w:t>Objednávateľ sa zaväzuje prijať poradenské s</w:t>
      </w:r>
      <w:r w:rsidR="00C04152">
        <w:rPr>
          <w:rFonts w:ascii="Arial" w:hAnsi="Arial" w:cs="Arial"/>
          <w:sz w:val="22"/>
          <w:szCs w:val="22"/>
        </w:rPr>
        <w:t>lužby poskytnuté poskytovateľom</w:t>
      </w:r>
    </w:p>
    <w:p w:rsidR="007C15F5" w:rsidRPr="00C04152" w:rsidRDefault="007C15F5" w:rsidP="00C04152">
      <w:pPr>
        <w:pStyle w:val="Zkladntext"/>
        <w:tabs>
          <w:tab w:val="left" w:pos="810"/>
        </w:tabs>
        <w:rPr>
          <w:rFonts w:ascii="Arial" w:hAnsi="Arial" w:cs="Arial"/>
          <w:sz w:val="22"/>
          <w:szCs w:val="22"/>
        </w:rPr>
      </w:pPr>
      <w:r w:rsidRPr="00C04152">
        <w:rPr>
          <w:rFonts w:ascii="Arial" w:hAnsi="Arial" w:cs="Arial"/>
          <w:sz w:val="22"/>
          <w:szCs w:val="22"/>
        </w:rPr>
        <w:t>v zmysle zmluvných podmienok, pokiaľ tieto nevykazujú chyby a neprotirečia relevantným odborným a právnym ustanoveniam.</w:t>
      </w:r>
      <w:r w:rsidRPr="00C0415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C15F5" w:rsidRPr="00C04152" w:rsidRDefault="007C15F5" w:rsidP="00C04152">
      <w:pPr>
        <w:pStyle w:val="Odsekzoznamu"/>
        <w:numPr>
          <w:ilvl w:val="1"/>
          <w:numId w:val="14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  <w:lang w:val="sk-SK"/>
        </w:rPr>
      </w:pPr>
      <w:r w:rsidRPr="00C04152">
        <w:rPr>
          <w:rFonts w:ascii="Arial" w:hAnsi="Arial" w:cs="Arial"/>
          <w:sz w:val="22"/>
          <w:szCs w:val="22"/>
          <w:lang w:val="sk-SK"/>
        </w:rPr>
        <w:t xml:space="preserve">Poskytovateľ je oprávnený fakturovať prebraté služby. </w:t>
      </w:r>
    </w:p>
    <w:p w:rsidR="00C04152" w:rsidRDefault="007C15F5" w:rsidP="00C04152">
      <w:pPr>
        <w:pStyle w:val="Odsekzoznamu"/>
        <w:numPr>
          <w:ilvl w:val="1"/>
          <w:numId w:val="14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  <w:lang w:val="sk-SK"/>
        </w:rPr>
      </w:pPr>
      <w:r w:rsidRPr="00C04152">
        <w:rPr>
          <w:rFonts w:ascii="Arial" w:hAnsi="Arial" w:cs="Arial"/>
          <w:sz w:val="22"/>
          <w:szCs w:val="22"/>
          <w:lang w:val="sk-SK"/>
        </w:rPr>
        <w:t>Prebratie poskytnutých služieb je povinný</w:t>
      </w:r>
      <w:r w:rsidR="00C04152">
        <w:rPr>
          <w:rFonts w:ascii="Arial" w:hAnsi="Arial" w:cs="Arial"/>
          <w:sz w:val="22"/>
          <w:szCs w:val="22"/>
          <w:lang w:val="sk-SK"/>
        </w:rPr>
        <w:t xml:space="preserve"> objednávateľ potvrdiť podpisom</w:t>
      </w:r>
    </w:p>
    <w:p w:rsidR="007C15F5" w:rsidRPr="00C04152" w:rsidRDefault="007C15F5" w:rsidP="00C04152">
      <w:pPr>
        <w:tabs>
          <w:tab w:val="left" w:pos="810"/>
        </w:tabs>
        <w:jc w:val="both"/>
        <w:rPr>
          <w:rFonts w:ascii="Arial" w:hAnsi="Arial" w:cs="Arial"/>
          <w:sz w:val="22"/>
          <w:szCs w:val="22"/>
          <w:lang w:val="sk-SK"/>
        </w:rPr>
      </w:pPr>
      <w:r w:rsidRPr="00C04152">
        <w:rPr>
          <w:rFonts w:ascii="Arial" w:hAnsi="Arial" w:cs="Arial"/>
          <w:sz w:val="22"/>
          <w:szCs w:val="22"/>
          <w:lang w:val="sk-SK"/>
        </w:rPr>
        <w:t>preberacieho protokolu alebo dodacieho listu.</w:t>
      </w:r>
    </w:p>
    <w:p w:rsidR="007C15F5" w:rsidRPr="00C04152" w:rsidRDefault="007C15F5" w:rsidP="007C15F5">
      <w:pPr>
        <w:rPr>
          <w:rFonts w:ascii="Arial" w:hAnsi="Arial" w:cs="Arial"/>
          <w:b/>
          <w:sz w:val="22"/>
          <w:szCs w:val="22"/>
          <w:lang w:val="sk-SK"/>
        </w:rPr>
      </w:pPr>
    </w:p>
    <w:p w:rsidR="007C15F5" w:rsidRPr="00C04152" w:rsidRDefault="007C15F5" w:rsidP="007C15F5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C04152">
        <w:rPr>
          <w:rFonts w:ascii="Arial" w:hAnsi="Arial" w:cs="Arial"/>
          <w:b/>
          <w:sz w:val="22"/>
          <w:szCs w:val="22"/>
          <w:lang w:val="sk-SK"/>
        </w:rPr>
        <w:lastRenderedPageBreak/>
        <w:t>Článok 3</w:t>
      </w:r>
    </w:p>
    <w:p w:rsidR="007C15F5" w:rsidRPr="00C04152" w:rsidRDefault="007C15F5" w:rsidP="007C15F5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C04152">
        <w:rPr>
          <w:rFonts w:ascii="Arial" w:hAnsi="Arial" w:cs="Arial"/>
          <w:b/>
          <w:sz w:val="22"/>
          <w:szCs w:val="22"/>
          <w:lang w:val="sk-SK"/>
        </w:rPr>
        <w:t>C</w:t>
      </w:r>
      <w:r w:rsidR="004B3F6B">
        <w:rPr>
          <w:rFonts w:ascii="Arial" w:hAnsi="Arial" w:cs="Arial"/>
          <w:b/>
          <w:sz w:val="22"/>
          <w:szCs w:val="22"/>
          <w:lang w:val="sk-SK"/>
        </w:rPr>
        <w:t>ENA A PLATOBNÉ PODMIENKY</w:t>
      </w:r>
    </w:p>
    <w:p w:rsidR="007C15F5" w:rsidRPr="00C04152" w:rsidRDefault="007C15F5" w:rsidP="007C15F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C04152" w:rsidRPr="00C04152" w:rsidRDefault="00003975" w:rsidP="00C04152">
      <w:pPr>
        <w:pStyle w:val="Odsekzoznamu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04152">
        <w:rPr>
          <w:rFonts w:ascii="Arial" w:hAnsi="Arial" w:cs="Arial"/>
          <w:sz w:val="22"/>
          <w:szCs w:val="22"/>
        </w:rPr>
        <w:t>Objednávatel</w:t>
      </w:r>
      <w:r w:rsidR="007C15F5" w:rsidRPr="00C04152">
        <w:rPr>
          <w:rFonts w:ascii="Arial" w:hAnsi="Arial" w:cs="Arial"/>
          <w:sz w:val="22"/>
          <w:szCs w:val="22"/>
          <w:lang w:val="sk-SK"/>
        </w:rPr>
        <w:t xml:space="preserve"> je povinný zaplatiť poskytovateľovi za poskytnuté </w:t>
      </w:r>
      <w:r w:rsidR="00C04152">
        <w:rPr>
          <w:rFonts w:ascii="Arial" w:hAnsi="Arial" w:cs="Arial"/>
          <w:sz w:val="22"/>
          <w:szCs w:val="22"/>
          <w:lang w:val="sk-SK"/>
        </w:rPr>
        <w:t>služby dohodnutú</w:t>
      </w:r>
    </w:p>
    <w:p w:rsidR="007C15F5" w:rsidRPr="00C04152" w:rsidRDefault="007C15F5" w:rsidP="00C04152">
      <w:pPr>
        <w:jc w:val="both"/>
        <w:rPr>
          <w:rFonts w:ascii="Arial" w:hAnsi="Arial" w:cs="Arial"/>
          <w:sz w:val="22"/>
          <w:szCs w:val="22"/>
        </w:rPr>
      </w:pPr>
      <w:r w:rsidRPr="00C04152">
        <w:rPr>
          <w:rFonts w:ascii="Arial" w:hAnsi="Arial" w:cs="Arial"/>
          <w:sz w:val="22"/>
          <w:szCs w:val="22"/>
          <w:lang w:val="sk-SK"/>
        </w:rPr>
        <w:t>cenu. Cenu si môžu zmluvné strany dohodnúť pre každý projekt osobitne vopred a to písomne. Ak si zmluvné strany nedohodnú cenu ako je uvedené vyššie, zmluvná cena je stan</w:t>
      </w:r>
      <w:r w:rsidR="00003975" w:rsidRPr="00C04152">
        <w:rPr>
          <w:rFonts w:ascii="Arial" w:hAnsi="Arial" w:cs="Arial"/>
          <w:sz w:val="22"/>
          <w:szCs w:val="22"/>
          <w:lang w:val="sk-SK"/>
        </w:rPr>
        <w:t xml:space="preserve">ovená na </w:t>
      </w:r>
      <w:r w:rsidR="0037636A">
        <w:rPr>
          <w:rFonts w:ascii="Arial" w:hAnsi="Arial" w:cs="Arial"/>
          <w:sz w:val="22"/>
          <w:szCs w:val="22"/>
          <w:lang w:val="sk-SK"/>
        </w:rPr>
        <w:t>1000,-</w:t>
      </w:r>
      <w:r w:rsidR="00C37297">
        <w:rPr>
          <w:rFonts w:ascii="Arial" w:hAnsi="Arial" w:cs="Arial"/>
          <w:sz w:val="22"/>
          <w:szCs w:val="22"/>
          <w:lang w:val="sk-SK"/>
        </w:rPr>
        <w:t xml:space="preserve"> eur</w:t>
      </w:r>
      <w:r w:rsidR="00003975" w:rsidRPr="00C04152">
        <w:rPr>
          <w:rFonts w:ascii="Arial" w:hAnsi="Arial" w:cs="Arial"/>
          <w:sz w:val="22"/>
          <w:szCs w:val="22"/>
          <w:lang w:val="sk-SK"/>
        </w:rPr>
        <w:t xml:space="preserve"> za </w:t>
      </w:r>
      <w:r w:rsidR="002D4ED4" w:rsidRPr="00C04152">
        <w:rPr>
          <w:rFonts w:ascii="Arial" w:hAnsi="Arial" w:cs="Arial"/>
          <w:sz w:val="22"/>
          <w:szCs w:val="22"/>
          <w:lang w:val="sk-SK"/>
        </w:rPr>
        <w:t>poradenstvo</w:t>
      </w:r>
      <w:r w:rsidR="00BA46E8">
        <w:rPr>
          <w:rFonts w:ascii="Arial" w:hAnsi="Arial" w:cs="Arial"/>
          <w:sz w:val="22"/>
          <w:szCs w:val="22"/>
          <w:lang w:val="sk-SK"/>
        </w:rPr>
        <w:t>, zálohová platba je vo výške</w:t>
      </w:r>
      <w:r w:rsidR="0037636A">
        <w:rPr>
          <w:rFonts w:ascii="Arial" w:hAnsi="Arial" w:cs="Arial"/>
          <w:sz w:val="22"/>
          <w:szCs w:val="22"/>
          <w:lang w:val="sk-SK"/>
        </w:rPr>
        <w:t xml:space="preserve"> 5</w:t>
      </w:r>
      <w:r w:rsidR="00C37297">
        <w:rPr>
          <w:rFonts w:ascii="Arial" w:hAnsi="Arial" w:cs="Arial"/>
          <w:sz w:val="22"/>
          <w:szCs w:val="22"/>
          <w:lang w:val="sk-SK"/>
        </w:rPr>
        <w:t xml:space="preserve">00 </w:t>
      </w:r>
      <w:r w:rsidR="0037636A">
        <w:rPr>
          <w:rFonts w:ascii="Arial" w:hAnsi="Arial" w:cs="Arial"/>
          <w:sz w:val="22"/>
          <w:szCs w:val="22"/>
          <w:lang w:val="sk-SK"/>
        </w:rPr>
        <w:t>,-</w:t>
      </w:r>
      <w:r w:rsidR="00C37297">
        <w:rPr>
          <w:rFonts w:ascii="Arial" w:hAnsi="Arial" w:cs="Arial"/>
          <w:sz w:val="22"/>
          <w:szCs w:val="22"/>
          <w:lang w:val="sk-SK"/>
        </w:rPr>
        <w:t>eur</w:t>
      </w:r>
      <w:r w:rsidR="002531E8">
        <w:rPr>
          <w:rFonts w:ascii="Arial" w:hAnsi="Arial" w:cs="Arial"/>
          <w:sz w:val="22"/>
          <w:szCs w:val="22"/>
          <w:lang w:val="sk-SK"/>
        </w:rPr>
        <w:t>,</w:t>
      </w:r>
      <w:r w:rsidR="0037636A">
        <w:rPr>
          <w:rFonts w:ascii="Arial" w:hAnsi="Arial" w:cs="Arial"/>
          <w:sz w:val="22"/>
          <w:szCs w:val="22"/>
          <w:lang w:val="sk-SK"/>
        </w:rPr>
        <w:t xml:space="preserve"> </w:t>
      </w:r>
      <w:r w:rsidR="002531E8">
        <w:rPr>
          <w:rFonts w:ascii="Arial" w:hAnsi="Arial" w:cs="Arial"/>
          <w:sz w:val="22"/>
          <w:szCs w:val="22"/>
          <w:lang w:val="sk-SK"/>
        </w:rPr>
        <w:t>doplatok po odovzdaní žiadosti</w:t>
      </w:r>
      <w:r w:rsidR="00446EDA">
        <w:rPr>
          <w:rFonts w:ascii="Arial" w:hAnsi="Arial" w:cs="Arial"/>
          <w:sz w:val="22"/>
          <w:szCs w:val="22"/>
          <w:lang w:val="sk-SK"/>
        </w:rPr>
        <w:t xml:space="preserve"> o dotáciu</w:t>
      </w:r>
    </w:p>
    <w:p w:rsidR="00C04152" w:rsidRPr="00C04152" w:rsidRDefault="00003975" w:rsidP="00C04152">
      <w:pPr>
        <w:pStyle w:val="Odsekzoznamu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04152">
        <w:rPr>
          <w:rFonts w:ascii="Arial" w:hAnsi="Arial" w:cs="Arial"/>
          <w:sz w:val="22"/>
          <w:szCs w:val="22"/>
        </w:rPr>
        <w:t>Objednávatel</w:t>
      </w:r>
      <w:r w:rsidR="007C15F5" w:rsidRPr="00C04152">
        <w:rPr>
          <w:rFonts w:ascii="Arial" w:hAnsi="Arial" w:cs="Arial"/>
          <w:sz w:val="22"/>
          <w:szCs w:val="22"/>
          <w:lang w:val="sk-SK"/>
        </w:rPr>
        <w:t xml:space="preserve"> sa zaväzuje zaplatiť za poskytnuté služby na </w:t>
      </w:r>
      <w:proofErr w:type="gramStart"/>
      <w:r w:rsidR="00C04152">
        <w:rPr>
          <w:rFonts w:ascii="Arial" w:hAnsi="Arial" w:cs="Arial"/>
          <w:sz w:val="22"/>
          <w:szCs w:val="22"/>
          <w:lang w:val="sk-SK"/>
        </w:rPr>
        <w:t>základe</w:t>
      </w:r>
      <w:proofErr w:type="gramEnd"/>
      <w:r w:rsidR="00C04152">
        <w:rPr>
          <w:rFonts w:ascii="Arial" w:hAnsi="Arial" w:cs="Arial"/>
          <w:sz w:val="22"/>
          <w:szCs w:val="22"/>
          <w:lang w:val="sk-SK"/>
        </w:rPr>
        <w:t xml:space="preserve"> predloženej</w:t>
      </w:r>
    </w:p>
    <w:p w:rsidR="007C15F5" w:rsidRPr="00C04152" w:rsidRDefault="007C15F5" w:rsidP="00C04152">
      <w:pPr>
        <w:jc w:val="both"/>
        <w:rPr>
          <w:rFonts w:ascii="Arial" w:hAnsi="Arial" w:cs="Arial"/>
          <w:sz w:val="22"/>
          <w:szCs w:val="22"/>
        </w:rPr>
      </w:pPr>
      <w:r w:rsidRPr="00C04152">
        <w:rPr>
          <w:rFonts w:ascii="Arial" w:hAnsi="Arial" w:cs="Arial"/>
          <w:sz w:val="22"/>
          <w:szCs w:val="22"/>
          <w:lang w:val="sk-SK"/>
        </w:rPr>
        <w:t>faktúry v prospech bankového účtu poskytovateľa.</w:t>
      </w:r>
    </w:p>
    <w:p w:rsidR="00C04152" w:rsidRDefault="007C15F5" w:rsidP="00C04152">
      <w:pPr>
        <w:pStyle w:val="Odsekzoznamu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  <w:lang w:val="sk-SK"/>
        </w:rPr>
      </w:pPr>
      <w:r w:rsidRPr="00C04152">
        <w:rPr>
          <w:rFonts w:ascii="Arial" w:hAnsi="Arial" w:cs="Arial"/>
          <w:sz w:val="22"/>
          <w:szCs w:val="22"/>
          <w:lang w:val="sk-SK"/>
        </w:rPr>
        <w:t>Lehota splatnosti podľa</w:t>
      </w:r>
      <w:r w:rsidR="00003975" w:rsidRPr="00C04152">
        <w:rPr>
          <w:rFonts w:ascii="Arial" w:hAnsi="Arial" w:cs="Arial"/>
          <w:sz w:val="22"/>
          <w:szCs w:val="22"/>
          <w:lang w:val="sk-SK"/>
        </w:rPr>
        <w:t xml:space="preserve"> tejto zmluvy sa stanovuje na  3</w:t>
      </w:r>
      <w:r w:rsidR="00C04152">
        <w:rPr>
          <w:rFonts w:ascii="Arial" w:hAnsi="Arial" w:cs="Arial"/>
          <w:sz w:val="22"/>
          <w:szCs w:val="22"/>
          <w:lang w:val="sk-SK"/>
        </w:rPr>
        <w:t xml:space="preserve"> dní od doručenia faktúry</w:t>
      </w:r>
    </w:p>
    <w:p w:rsidR="007C15F5" w:rsidRPr="00C04152" w:rsidRDefault="007C15F5" w:rsidP="00C04152">
      <w:pPr>
        <w:jc w:val="both"/>
        <w:rPr>
          <w:rFonts w:ascii="Arial" w:hAnsi="Arial" w:cs="Arial"/>
          <w:sz w:val="22"/>
          <w:szCs w:val="22"/>
          <w:lang w:val="sk-SK"/>
        </w:rPr>
      </w:pPr>
      <w:r w:rsidRPr="00C04152">
        <w:rPr>
          <w:rFonts w:ascii="Arial" w:hAnsi="Arial" w:cs="Arial"/>
          <w:sz w:val="22"/>
          <w:szCs w:val="22"/>
          <w:lang w:val="sk-SK"/>
        </w:rPr>
        <w:t>objednávateľovi, ak nie je vo faktúre uvedená dlhšia splatnosť.</w:t>
      </w:r>
    </w:p>
    <w:p w:rsidR="007C15F5" w:rsidRPr="00C04152" w:rsidRDefault="007C15F5" w:rsidP="007C15F5">
      <w:pPr>
        <w:ind w:left="284" w:hanging="284"/>
        <w:jc w:val="both"/>
        <w:rPr>
          <w:rFonts w:ascii="Arial" w:hAnsi="Arial" w:cs="Arial"/>
          <w:sz w:val="22"/>
          <w:szCs w:val="22"/>
          <w:lang w:val="sk-SK"/>
        </w:rPr>
      </w:pPr>
    </w:p>
    <w:p w:rsidR="007C15F5" w:rsidRPr="00C04152" w:rsidRDefault="007C15F5" w:rsidP="007C15F5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C04152">
        <w:rPr>
          <w:rFonts w:ascii="Arial" w:hAnsi="Arial" w:cs="Arial"/>
          <w:b/>
          <w:sz w:val="22"/>
          <w:szCs w:val="22"/>
          <w:lang w:val="sk-SK"/>
        </w:rPr>
        <w:t>Článok 4</w:t>
      </w:r>
    </w:p>
    <w:p w:rsidR="007C15F5" w:rsidRPr="00C04152" w:rsidRDefault="007C15F5" w:rsidP="007C15F5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C04152">
        <w:rPr>
          <w:rFonts w:ascii="Arial" w:hAnsi="Arial" w:cs="Arial"/>
          <w:b/>
          <w:sz w:val="22"/>
          <w:szCs w:val="22"/>
          <w:lang w:val="sk-SK"/>
        </w:rPr>
        <w:t>Z</w:t>
      </w:r>
      <w:r w:rsidR="004B3F6B">
        <w:rPr>
          <w:rFonts w:ascii="Arial" w:hAnsi="Arial" w:cs="Arial"/>
          <w:b/>
          <w:sz w:val="22"/>
          <w:szCs w:val="22"/>
          <w:lang w:val="sk-SK"/>
        </w:rPr>
        <w:t>ÁNIK ZMLUVY</w:t>
      </w:r>
    </w:p>
    <w:p w:rsidR="007C15F5" w:rsidRPr="00C04152" w:rsidRDefault="007C15F5" w:rsidP="007C15F5">
      <w:pPr>
        <w:jc w:val="center"/>
        <w:rPr>
          <w:rFonts w:ascii="Arial" w:hAnsi="Arial" w:cs="Arial"/>
          <w:sz w:val="22"/>
          <w:szCs w:val="22"/>
          <w:lang w:val="sk-SK"/>
        </w:rPr>
      </w:pPr>
    </w:p>
    <w:p w:rsidR="007C15F5" w:rsidRPr="00C04152" w:rsidRDefault="007C15F5" w:rsidP="00C04152">
      <w:pPr>
        <w:pStyle w:val="Zkladntext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C04152">
        <w:rPr>
          <w:rFonts w:ascii="Arial" w:hAnsi="Arial" w:cs="Arial"/>
          <w:sz w:val="22"/>
          <w:szCs w:val="22"/>
        </w:rPr>
        <w:t>Táto zmluva sa uzatvára na dobu určitú</w:t>
      </w:r>
      <w:r w:rsidR="00E6342B" w:rsidRPr="00C04152">
        <w:rPr>
          <w:rFonts w:ascii="Arial" w:hAnsi="Arial" w:cs="Arial"/>
          <w:sz w:val="22"/>
          <w:szCs w:val="22"/>
        </w:rPr>
        <w:t xml:space="preserve"> </w:t>
      </w:r>
      <w:r w:rsidR="002D4ED4" w:rsidRPr="00C04152">
        <w:rPr>
          <w:rFonts w:ascii="Arial" w:hAnsi="Arial" w:cs="Arial"/>
          <w:sz w:val="22"/>
          <w:szCs w:val="22"/>
        </w:rPr>
        <w:t xml:space="preserve">a to </w:t>
      </w:r>
      <w:r w:rsidR="00BA46E8">
        <w:rPr>
          <w:rFonts w:ascii="Arial" w:hAnsi="Arial" w:cs="Arial"/>
          <w:sz w:val="22"/>
          <w:szCs w:val="22"/>
        </w:rPr>
        <w:t>na dobu po predloženie žiadosti o</w:t>
      </w:r>
      <w:r w:rsidR="00FF7BCC">
        <w:rPr>
          <w:rFonts w:ascii="Arial" w:hAnsi="Arial" w:cs="Arial"/>
          <w:sz w:val="22"/>
          <w:szCs w:val="22"/>
        </w:rPr>
        <w:t> </w:t>
      </w:r>
      <w:r w:rsidR="00BA46E8">
        <w:rPr>
          <w:rFonts w:ascii="Arial" w:hAnsi="Arial" w:cs="Arial"/>
          <w:sz w:val="22"/>
          <w:szCs w:val="22"/>
        </w:rPr>
        <w:t>dotáciu</w:t>
      </w:r>
      <w:r w:rsidR="00FF7BCC">
        <w:rPr>
          <w:rFonts w:ascii="Arial" w:hAnsi="Arial" w:cs="Arial"/>
          <w:sz w:val="22"/>
          <w:szCs w:val="22"/>
        </w:rPr>
        <w:t>.</w:t>
      </w:r>
      <w:r w:rsidR="002D4ED4" w:rsidRPr="00C04152">
        <w:rPr>
          <w:rFonts w:ascii="Arial" w:hAnsi="Arial" w:cs="Arial"/>
          <w:sz w:val="22"/>
          <w:szCs w:val="22"/>
        </w:rPr>
        <w:t xml:space="preserve"> </w:t>
      </w:r>
    </w:p>
    <w:p w:rsidR="007C15F5" w:rsidRPr="00C04152" w:rsidRDefault="007C15F5" w:rsidP="00C04152">
      <w:pPr>
        <w:pStyle w:val="Zkladntext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C04152">
        <w:rPr>
          <w:rFonts w:ascii="Arial" w:hAnsi="Arial" w:cs="Arial"/>
          <w:sz w:val="22"/>
          <w:szCs w:val="22"/>
        </w:rPr>
        <w:t>Zmluvné strany sú oprávnené zmluvu jednostranne vypovedať</w:t>
      </w:r>
      <w:r w:rsidR="002D4ED4" w:rsidRPr="00C04152">
        <w:rPr>
          <w:rFonts w:ascii="Arial" w:hAnsi="Arial" w:cs="Arial"/>
          <w:sz w:val="22"/>
          <w:szCs w:val="22"/>
        </w:rPr>
        <w:t>.</w:t>
      </w:r>
      <w:r w:rsidRPr="00C04152">
        <w:rPr>
          <w:rFonts w:ascii="Arial" w:hAnsi="Arial" w:cs="Arial"/>
          <w:sz w:val="22"/>
          <w:szCs w:val="22"/>
        </w:rPr>
        <w:t xml:space="preserve">  </w:t>
      </w:r>
    </w:p>
    <w:p w:rsidR="007C15F5" w:rsidRPr="00C04152" w:rsidRDefault="007C15F5" w:rsidP="00C04152">
      <w:pPr>
        <w:pStyle w:val="Zkladntext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C04152">
        <w:rPr>
          <w:rFonts w:ascii="Arial" w:hAnsi="Arial" w:cs="Arial"/>
          <w:sz w:val="22"/>
          <w:szCs w:val="22"/>
        </w:rPr>
        <w:t>Výpoveď zmluvy nemá dopad na úhradu už objednaných služieb.</w:t>
      </w:r>
    </w:p>
    <w:p w:rsidR="007C15F5" w:rsidRPr="00C04152" w:rsidRDefault="007C15F5" w:rsidP="007C15F5">
      <w:pPr>
        <w:pStyle w:val="Zkladntext"/>
        <w:ind w:left="284" w:hanging="284"/>
        <w:rPr>
          <w:rFonts w:ascii="Arial" w:hAnsi="Arial" w:cs="Arial"/>
          <w:sz w:val="22"/>
          <w:szCs w:val="22"/>
        </w:rPr>
      </w:pPr>
    </w:p>
    <w:p w:rsidR="007C15F5" w:rsidRPr="00C04152" w:rsidRDefault="007C15F5" w:rsidP="007C15F5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C04152">
        <w:rPr>
          <w:rFonts w:ascii="Arial" w:hAnsi="Arial" w:cs="Arial"/>
          <w:b/>
          <w:sz w:val="22"/>
          <w:szCs w:val="22"/>
          <w:lang w:val="sk-SK"/>
        </w:rPr>
        <w:t>Článok 5</w:t>
      </w:r>
    </w:p>
    <w:p w:rsidR="00C04152" w:rsidRPr="00C04152" w:rsidRDefault="00C04152" w:rsidP="00C04152">
      <w:pPr>
        <w:tabs>
          <w:tab w:val="left" w:pos="540"/>
        </w:tabs>
        <w:suppressAutoHyphens w:val="0"/>
        <w:autoSpaceDE w:val="0"/>
        <w:adjustRightInd w:val="0"/>
        <w:jc w:val="center"/>
        <w:rPr>
          <w:rFonts w:ascii="Arial" w:hAnsi="Arial" w:cs="Arial"/>
          <w:b/>
          <w:smallCaps/>
          <w:sz w:val="22"/>
          <w:szCs w:val="22"/>
          <w:lang w:val="sk-SK" w:eastAsia="cs-CZ"/>
        </w:rPr>
      </w:pPr>
      <w:r w:rsidRPr="00C04152">
        <w:rPr>
          <w:rFonts w:ascii="Arial" w:hAnsi="Arial" w:cs="Arial"/>
          <w:b/>
          <w:smallCaps/>
          <w:sz w:val="22"/>
          <w:szCs w:val="22"/>
          <w:lang w:val="sk-SK" w:eastAsia="cs-CZ"/>
        </w:rPr>
        <w:t>Mlčanlivosť</w:t>
      </w:r>
    </w:p>
    <w:p w:rsidR="00C04152" w:rsidRDefault="00C04152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t>5</w:t>
      </w:r>
      <w:r w:rsidRPr="00C04152">
        <w:rPr>
          <w:rFonts w:ascii="Arial" w:hAnsi="Arial" w:cs="Arial"/>
          <w:sz w:val="22"/>
          <w:szCs w:val="22"/>
          <w:lang w:val="sk-SK" w:eastAsia="cs-CZ"/>
        </w:rPr>
        <w:t>.1</w:t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>Zmluvné strany sa zaväzujú zachovávať mlčanlivo</w:t>
      </w:r>
      <w:r>
        <w:rPr>
          <w:rFonts w:ascii="Arial" w:hAnsi="Arial" w:cs="Arial"/>
          <w:sz w:val="22"/>
          <w:szCs w:val="22"/>
          <w:lang w:val="sk-SK" w:eastAsia="cs-CZ"/>
        </w:rPr>
        <w:t>sť o všetkých skutočnostiach, o</w:t>
      </w:r>
    </w:p>
    <w:p w:rsidR="00C04152" w:rsidRPr="00C04152" w:rsidRDefault="00C04152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>ktorých sa dozvedia pri plnení Predmetu tejto zmluvy alebo v súvislosti s jej uzatvorením, vrátane obsahu a podmienok tejto zmluvy, ako aj o všetkých informáciách, ktoré majú charakter dôverných informácií alebo tvoria predmet obchodného tajomstva druhej zmluvnej strany alebo inej tretej osoby (ďalej len „</w:t>
      </w:r>
      <w:r w:rsidRPr="00C04152">
        <w:rPr>
          <w:rFonts w:ascii="Arial" w:hAnsi="Arial" w:cs="Arial"/>
          <w:b/>
          <w:sz w:val="22"/>
          <w:szCs w:val="22"/>
          <w:lang w:val="sk-SK" w:eastAsia="cs-CZ"/>
        </w:rPr>
        <w:t>dôverné informácie</w:t>
      </w: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“ v príslušnom gramatickom tvare). Zmluvné strany sa zaväzujú </w:t>
      </w:r>
      <w:r w:rsidR="0001727A">
        <w:rPr>
          <w:rFonts w:ascii="Arial" w:hAnsi="Arial" w:cs="Arial"/>
          <w:sz w:val="22"/>
          <w:szCs w:val="22"/>
          <w:lang w:val="sk-SK" w:eastAsia="cs-CZ"/>
        </w:rPr>
        <w:t>d</w:t>
      </w: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ôverné informácie používať výlučne na účely plnenia </w:t>
      </w:r>
      <w:r w:rsidR="0001727A">
        <w:rPr>
          <w:rFonts w:ascii="Arial" w:hAnsi="Arial" w:cs="Arial"/>
          <w:sz w:val="22"/>
          <w:szCs w:val="22"/>
          <w:lang w:val="sk-SK" w:eastAsia="cs-CZ"/>
        </w:rPr>
        <w:t>p</w:t>
      </w: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redmetu tejto zmluvy, prijať všetky potrebné kroky na ochranu a zabezpečenie </w:t>
      </w:r>
      <w:r w:rsidR="0001727A">
        <w:rPr>
          <w:rFonts w:ascii="Arial" w:hAnsi="Arial" w:cs="Arial"/>
          <w:sz w:val="22"/>
          <w:szCs w:val="22"/>
          <w:lang w:val="sk-SK" w:eastAsia="cs-CZ"/>
        </w:rPr>
        <w:t>d</w:t>
      </w: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ôverných informácií pred ich zverejnením alebo poskytnutím tretej osobe a nesprístupniť </w:t>
      </w:r>
      <w:r w:rsidR="0001727A">
        <w:rPr>
          <w:rFonts w:ascii="Arial" w:hAnsi="Arial" w:cs="Arial"/>
          <w:sz w:val="22"/>
          <w:szCs w:val="22"/>
          <w:lang w:val="sk-SK" w:eastAsia="cs-CZ"/>
        </w:rPr>
        <w:t>d</w:t>
      </w:r>
      <w:r w:rsidRPr="00C04152">
        <w:rPr>
          <w:rFonts w:ascii="Arial" w:hAnsi="Arial" w:cs="Arial"/>
          <w:sz w:val="22"/>
          <w:szCs w:val="22"/>
          <w:lang w:val="sk-SK" w:eastAsia="cs-CZ"/>
        </w:rPr>
        <w:t>ôverné informácie žiadnej inej osobe.</w:t>
      </w:r>
    </w:p>
    <w:p w:rsidR="00C04152" w:rsidRDefault="00C04152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t>5</w:t>
      </w:r>
      <w:r w:rsidRPr="00C04152">
        <w:rPr>
          <w:rFonts w:ascii="Arial" w:hAnsi="Arial" w:cs="Arial"/>
          <w:sz w:val="22"/>
          <w:szCs w:val="22"/>
          <w:lang w:val="sk-SK" w:eastAsia="cs-CZ"/>
        </w:rPr>
        <w:t>.2</w:t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>Dôverné informácie sú akékoľvek informácie, ktoré n</w:t>
      </w:r>
      <w:r>
        <w:rPr>
          <w:rFonts w:ascii="Arial" w:hAnsi="Arial" w:cs="Arial"/>
          <w:sz w:val="22"/>
          <w:szCs w:val="22"/>
          <w:lang w:val="sk-SK" w:eastAsia="cs-CZ"/>
        </w:rPr>
        <w:t>ie sú verejne prístupné a ktoré</w:t>
      </w:r>
    </w:p>
    <w:p w:rsidR="00C04152" w:rsidRPr="00C04152" w:rsidRDefault="00C04152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sa stanú zmluvnej strane známe v procese prípravných rokovaní, ako aj pred, počas a po uskutočnení podpísania </w:t>
      </w:r>
      <w:r w:rsidR="0001727A">
        <w:rPr>
          <w:rFonts w:ascii="Arial" w:hAnsi="Arial" w:cs="Arial"/>
          <w:sz w:val="22"/>
          <w:szCs w:val="22"/>
          <w:lang w:val="sk-SK" w:eastAsia="cs-CZ"/>
        </w:rPr>
        <w:t>m</w:t>
      </w:r>
      <w:r w:rsidR="00D52ABB">
        <w:rPr>
          <w:rFonts w:ascii="Arial" w:hAnsi="Arial" w:cs="Arial"/>
          <w:sz w:val="22"/>
          <w:szCs w:val="22"/>
          <w:lang w:val="sk-SK" w:eastAsia="cs-CZ"/>
        </w:rPr>
        <w:t>andátnej</w:t>
      </w: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 </w:t>
      </w:r>
      <w:r w:rsidR="0001727A">
        <w:rPr>
          <w:rFonts w:ascii="Arial" w:hAnsi="Arial" w:cs="Arial"/>
          <w:sz w:val="22"/>
          <w:szCs w:val="22"/>
          <w:lang w:val="sk-SK" w:eastAsia="cs-CZ"/>
        </w:rPr>
        <w:t>z</w:t>
      </w: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mluvy a v súvislosti s ňou. Dôverné informácie sa týkajú najmä, nie však výlučne, jednotlivých aspektov spomínanej </w:t>
      </w:r>
      <w:r w:rsidR="0001727A">
        <w:rPr>
          <w:rFonts w:ascii="Arial" w:hAnsi="Arial" w:cs="Arial"/>
          <w:sz w:val="22"/>
          <w:szCs w:val="22"/>
          <w:lang w:val="sk-SK" w:eastAsia="cs-CZ"/>
        </w:rPr>
        <w:t>m</w:t>
      </w:r>
      <w:r w:rsidR="00D52ABB">
        <w:rPr>
          <w:rFonts w:ascii="Arial" w:hAnsi="Arial" w:cs="Arial"/>
          <w:sz w:val="22"/>
          <w:szCs w:val="22"/>
          <w:lang w:val="sk-SK" w:eastAsia="cs-CZ"/>
        </w:rPr>
        <w:t xml:space="preserve">andátnej zmluvy.  </w:t>
      </w: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Ak príslušná zmluvná strana má pochybnosti, či daná informácia spadá pod </w:t>
      </w:r>
      <w:r w:rsidR="0001727A">
        <w:rPr>
          <w:rFonts w:ascii="Arial" w:hAnsi="Arial" w:cs="Arial"/>
          <w:sz w:val="22"/>
          <w:szCs w:val="22"/>
          <w:lang w:val="sk-SK" w:eastAsia="cs-CZ"/>
        </w:rPr>
        <w:t>d</w:t>
      </w:r>
      <w:r w:rsidRPr="00C04152">
        <w:rPr>
          <w:rFonts w:ascii="Arial" w:hAnsi="Arial" w:cs="Arial"/>
          <w:sz w:val="22"/>
          <w:szCs w:val="22"/>
          <w:lang w:val="sk-SK" w:eastAsia="cs-CZ"/>
        </w:rPr>
        <w:t>ôvernú informáciu, má právo sa obrátiť na druhú zmluvnú stranu o podanie vysvetlenia. Dôverné informácie sú chránené touto zmluvou.</w:t>
      </w:r>
    </w:p>
    <w:p w:rsidR="00C04152" w:rsidRPr="00C04152" w:rsidRDefault="00C04152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t>5</w:t>
      </w:r>
      <w:r w:rsidRPr="00C04152">
        <w:rPr>
          <w:rFonts w:ascii="Arial" w:hAnsi="Arial" w:cs="Arial"/>
          <w:sz w:val="22"/>
          <w:szCs w:val="22"/>
          <w:lang w:val="sk-SK" w:eastAsia="cs-CZ"/>
        </w:rPr>
        <w:t>.3</w:t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>Dôvernými informáciami nie sú informácie, pri ktorých neexistuje potreba ich ochrany pri zachovaní odbornej starostlivosti, ktorú by mohla zmluvná strana očakávať a súčasne:</w:t>
      </w:r>
    </w:p>
    <w:p w:rsidR="00C04152" w:rsidRPr="00C04152" w:rsidRDefault="00C04152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ind w:left="1418" w:hanging="1418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 xml:space="preserve">a) </w:t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>sú, alebo sa následne stanú verejne dostupnými inak ako porušením povinností podľa tejto Zmluvy, alebo</w:t>
      </w:r>
    </w:p>
    <w:p w:rsidR="00C04152" w:rsidRPr="00C04152" w:rsidRDefault="00C04152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ind w:left="1418" w:hanging="1418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>b)</w:t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>boli pred uzavretím tejto Zmluvy známe zmluvnej strane, bez akejkoľvek povinnosti dodržiavať ich dôvernosť, alebo</w:t>
      </w:r>
    </w:p>
    <w:p w:rsidR="00C04152" w:rsidRPr="00C04152" w:rsidRDefault="00C04152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ind w:left="1418" w:hanging="1418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>c)</w:t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>sa dostali na verejne dostupnú doménu alebo mohli byť získané po takomto odhalení, a to inak ako porušením akéhokoľvek záväzku vyplývajúceho z tejto Zmluvy,</w:t>
      </w:r>
    </w:p>
    <w:p w:rsidR="00C04152" w:rsidRPr="00C04152" w:rsidRDefault="00C04152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ind w:left="1418" w:hanging="1418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lastRenderedPageBreak/>
        <w:tab/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>d)</w:t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>boli získané od tretej osoby, ktorá tieto informácie získala zákonným spôsobom a je oprávnená tieto informácie šíriť alebo iným spôsobom s nimi nakladať.</w:t>
      </w:r>
    </w:p>
    <w:p w:rsidR="00C04152" w:rsidRDefault="00C04152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t>5</w:t>
      </w:r>
      <w:r w:rsidRPr="00C04152">
        <w:rPr>
          <w:rFonts w:ascii="Arial" w:hAnsi="Arial" w:cs="Arial"/>
          <w:sz w:val="22"/>
          <w:szCs w:val="22"/>
          <w:lang w:val="sk-SK" w:eastAsia="cs-CZ"/>
        </w:rPr>
        <w:t>.4</w:t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 xml:space="preserve">Zmluvná strana nesmie poskytnúť tieto </w:t>
      </w:r>
      <w:r w:rsidR="0001727A">
        <w:rPr>
          <w:rFonts w:ascii="Arial" w:hAnsi="Arial" w:cs="Arial"/>
          <w:sz w:val="22"/>
          <w:szCs w:val="22"/>
          <w:lang w:val="sk-SK" w:eastAsia="cs-CZ"/>
        </w:rPr>
        <w:t>d</w:t>
      </w:r>
      <w:r w:rsidRPr="00C04152">
        <w:rPr>
          <w:rFonts w:ascii="Arial" w:hAnsi="Arial" w:cs="Arial"/>
          <w:sz w:val="22"/>
          <w:szCs w:val="22"/>
          <w:lang w:val="sk-SK" w:eastAsia="cs-CZ"/>
        </w:rPr>
        <w:t>ôverné informácie</w:t>
      </w:r>
      <w:r>
        <w:rPr>
          <w:rFonts w:ascii="Arial" w:hAnsi="Arial" w:cs="Arial"/>
          <w:sz w:val="22"/>
          <w:szCs w:val="22"/>
          <w:lang w:val="sk-SK" w:eastAsia="cs-CZ"/>
        </w:rPr>
        <w:t xml:space="preserve"> tretím osobám, ani</w:t>
      </w:r>
    </w:p>
    <w:p w:rsidR="00C04152" w:rsidRPr="00C04152" w:rsidRDefault="00C04152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>umožniť ich sprístupnenie tretím osobám, s výnimkou prípadov uvedených v</w:t>
      </w:r>
      <w:r w:rsidR="00D52ABB">
        <w:rPr>
          <w:rFonts w:ascii="Arial" w:hAnsi="Arial" w:cs="Arial"/>
          <w:sz w:val="22"/>
          <w:szCs w:val="22"/>
          <w:lang w:val="sk-SK" w:eastAsia="cs-CZ"/>
        </w:rPr>
        <w:t> bode 5</w:t>
      </w: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.6 tejto Zmluvy a nesmie </w:t>
      </w:r>
      <w:r w:rsidR="0001727A">
        <w:rPr>
          <w:rFonts w:ascii="Arial" w:hAnsi="Arial" w:cs="Arial"/>
          <w:sz w:val="22"/>
          <w:szCs w:val="22"/>
          <w:lang w:val="sk-SK" w:eastAsia="cs-CZ"/>
        </w:rPr>
        <w:t>d</w:t>
      </w: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ôverné informácie iným spôsobom zneužívať. To neplatí, pokiaľ je to nevyhnutné  na </w:t>
      </w:r>
      <w:r w:rsidR="0001727A">
        <w:rPr>
          <w:rFonts w:ascii="Arial" w:hAnsi="Arial" w:cs="Arial"/>
          <w:sz w:val="22"/>
          <w:szCs w:val="22"/>
          <w:lang w:val="sk-SK" w:eastAsia="cs-CZ"/>
        </w:rPr>
        <w:t>d</w:t>
      </w: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ovolené použitie - svojim zamestnancom, členom výkonných a dozorných orgánov a odborným konzultantom a iným zástupcom, prípadne ostatným splnomocneným osobám, ak budú všetky vymenované subjekty pred </w:t>
      </w:r>
      <w:proofErr w:type="spellStart"/>
      <w:r w:rsidRPr="00C04152">
        <w:rPr>
          <w:rFonts w:ascii="Arial" w:hAnsi="Arial" w:cs="Arial"/>
          <w:sz w:val="22"/>
          <w:szCs w:val="22"/>
          <w:lang w:val="sk-SK" w:eastAsia="cs-CZ"/>
        </w:rPr>
        <w:t>obdržaním</w:t>
      </w:r>
      <w:proofErr w:type="spellEnd"/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 </w:t>
      </w:r>
      <w:r w:rsidR="0001727A">
        <w:rPr>
          <w:rFonts w:ascii="Arial" w:hAnsi="Arial" w:cs="Arial"/>
          <w:sz w:val="22"/>
          <w:szCs w:val="22"/>
          <w:lang w:val="sk-SK" w:eastAsia="cs-CZ"/>
        </w:rPr>
        <w:t>d</w:t>
      </w:r>
      <w:r w:rsidRPr="00C04152">
        <w:rPr>
          <w:rFonts w:ascii="Arial" w:hAnsi="Arial" w:cs="Arial"/>
          <w:sz w:val="22"/>
          <w:szCs w:val="22"/>
          <w:lang w:val="sk-SK" w:eastAsia="cs-CZ"/>
        </w:rPr>
        <w:t>ôverných informácií zaviazané povinnosťou mlčanlivosti. Zmluvné strany výslovne vyhlasujú, že nesú zodpovednosť za akékoľvek porušenie povinnosti mlčanlivosti uvedenej v celom tomto bode osobami uvedenými v predchádzajúcej vete.</w:t>
      </w:r>
    </w:p>
    <w:p w:rsidR="004B3F6B" w:rsidRDefault="00C04152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t>5</w:t>
      </w:r>
      <w:r w:rsidRPr="00C04152">
        <w:rPr>
          <w:rFonts w:ascii="Arial" w:hAnsi="Arial" w:cs="Arial"/>
          <w:sz w:val="22"/>
          <w:szCs w:val="22"/>
          <w:lang w:val="sk-SK" w:eastAsia="cs-CZ"/>
        </w:rPr>
        <w:t>.5</w:t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 xml:space="preserve">Zmluvné strany sa zaväzujú, že nepoužijú </w:t>
      </w:r>
      <w:r w:rsidR="0001727A">
        <w:rPr>
          <w:rFonts w:ascii="Arial" w:hAnsi="Arial" w:cs="Arial"/>
          <w:sz w:val="22"/>
          <w:szCs w:val="22"/>
          <w:lang w:val="sk-SK" w:eastAsia="cs-CZ"/>
        </w:rPr>
        <w:t>d</w:t>
      </w:r>
      <w:r w:rsidRPr="00C04152">
        <w:rPr>
          <w:rFonts w:ascii="Arial" w:hAnsi="Arial" w:cs="Arial"/>
          <w:sz w:val="22"/>
          <w:szCs w:val="22"/>
          <w:lang w:val="sk-SK" w:eastAsia="cs-CZ"/>
        </w:rPr>
        <w:t>ôverné informácie spô</w:t>
      </w:r>
      <w:r w:rsidR="004B3F6B">
        <w:rPr>
          <w:rFonts w:ascii="Arial" w:hAnsi="Arial" w:cs="Arial"/>
          <w:sz w:val="22"/>
          <w:szCs w:val="22"/>
          <w:lang w:val="sk-SK" w:eastAsia="cs-CZ"/>
        </w:rPr>
        <w:t>sobom, ktorým by</w:t>
      </w:r>
    </w:p>
    <w:p w:rsidR="00C04152" w:rsidRPr="00C04152" w:rsidRDefault="00C04152" w:rsidP="004B3F6B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mohla vzniknúť druhej zmluvnej strane škoda alebo iná ujma. Zmluvné strany sa zaväzujú pri zachovaní odbornej starostlivosti chrániť </w:t>
      </w:r>
      <w:r w:rsidR="0001727A">
        <w:rPr>
          <w:rFonts w:ascii="Arial" w:hAnsi="Arial" w:cs="Arial"/>
          <w:sz w:val="22"/>
          <w:szCs w:val="22"/>
          <w:lang w:val="sk-SK" w:eastAsia="cs-CZ"/>
        </w:rPr>
        <w:t>d</w:t>
      </w:r>
      <w:r w:rsidRPr="00C04152">
        <w:rPr>
          <w:rFonts w:ascii="Arial" w:hAnsi="Arial" w:cs="Arial"/>
          <w:sz w:val="22"/>
          <w:szCs w:val="22"/>
          <w:lang w:val="sk-SK" w:eastAsia="cs-CZ"/>
        </w:rPr>
        <w:t>ôverné informácie získané náhodne alebo v dôsledku opomenutí druhej zmluvnej strany, či tretích osôb, nevyužívať ich a nesprístupniť inému.</w:t>
      </w:r>
    </w:p>
    <w:p w:rsidR="004B3F6B" w:rsidRDefault="004B3F6B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t>5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>.6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  <w:t xml:space="preserve">Zmluvná strana je oprávnená poskytnúť </w:t>
      </w:r>
      <w:r w:rsidR="0001727A">
        <w:rPr>
          <w:rFonts w:ascii="Arial" w:hAnsi="Arial" w:cs="Arial"/>
          <w:sz w:val="22"/>
          <w:szCs w:val="22"/>
          <w:lang w:val="sk-SK" w:eastAsia="cs-CZ"/>
        </w:rPr>
        <w:t>d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>ôverné i</w:t>
      </w:r>
      <w:r>
        <w:rPr>
          <w:rFonts w:ascii="Arial" w:hAnsi="Arial" w:cs="Arial"/>
          <w:sz w:val="22"/>
          <w:szCs w:val="22"/>
          <w:lang w:val="sk-SK" w:eastAsia="cs-CZ"/>
        </w:rPr>
        <w:t>nformácie v nevyhnutnom rozsahu</w:t>
      </w:r>
    </w:p>
    <w:p w:rsidR="00C04152" w:rsidRPr="00C04152" w:rsidRDefault="00C04152" w:rsidP="004B3F6B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>v prípade:</w:t>
      </w:r>
    </w:p>
    <w:p w:rsidR="00C04152" w:rsidRPr="00C04152" w:rsidRDefault="00C04152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ind w:left="1418" w:hanging="1418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>a)</w:t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>ak by odmietnutie ich poskytnutia bolo porušením povinnosti zmluvnej strany podľa všeobecne záväzných platných právnych predpisov SR, alebo platných právnych predpisov, pravidiel alebo oficiálnych príkazov kompetentného verejného,  nadnárodného orgánu alebo agentúry, alebo</w:t>
      </w:r>
    </w:p>
    <w:p w:rsidR="00C04152" w:rsidRPr="00C04152" w:rsidRDefault="00C04152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ind w:left="1418" w:hanging="1418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>b)</w:t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>ak ide o poskytnutie informácii kompetentnému súdu, rozhodcovskému orgánu v súvislosti so súdnym alebo rozhodcovským konaním vzniknutým a vedeným v súvislosti s obchodnými vzťahmi medzi Zmluvnými stranami, alebo</w:t>
      </w:r>
    </w:p>
    <w:p w:rsidR="00C04152" w:rsidRPr="00C04152" w:rsidRDefault="00C04152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ind w:left="1418" w:hanging="1418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>c)</w:t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>ak je ich poskytnutie požadované príkazom kompetentného súdu, či už v konaní alebo mimo neho, alebo</w:t>
      </w:r>
    </w:p>
    <w:p w:rsidR="00C04152" w:rsidRPr="00C04152" w:rsidRDefault="00C04152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ind w:left="1418" w:hanging="1418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>d)</w:t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>ak ide o poskytnutie informácii vládnemu subjektu, bankovému – peňažnému, daňovému alebo inému subjektu, ktorý je oprávnený a  kompetentný ich vyžadovať,</w:t>
      </w:r>
    </w:p>
    <w:p w:rsidR="00C04152" w:rsidRPr="00C04152" w:rsidRDefault="00C04152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ind w:left="1418" w:hanging="1418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>e)</w:t>
      </w:r>
      <w:r w:rsidRPr="00C04152">
        <w:rPr>
          <w:rFonts w:ascii="Arial" w:hAnsi="Arial" w:cs="Arial"/>
          <w:sz w:val="22"/>
          <w:szCs w:val="22"/>
          <w:lang w:val="sk-SK" w:eastAsia="cs-CZ"/>
        </w:rPr>
        <w:tab/>
        <w:t>ak ide o poskytovanie informácií medzi zmluvnými stranami navzájom a  Investorovi, prípadne, ak Investor o poskytnutie takýchto informácií požiada.</w:t>
      </w:r>
    </w:p>
    <w:p w:rsidR="004B3F6B" w:rsidRDefault="004B3F6B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t>5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>.7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  <w:t>Zmluvné strany sa zaväzujú vzájomne sa kontak</w:t>
      </w:r>
      <w:r>
        <w:rPr>
          <w:rFonts w:ascii="Arial" w:hAnsi="Arial" w:cs="Arial"/>
          <w:sz w:val="22"/>
          <w:szCs w:val="22"/>
          <w:lang w:val="sk-SK" w:eastAsia="cs-CZ"/>
        </w:rPr>
        <w:t>tovať bez zbytočného odkladu po</w:t>
      </w:r>
    </w:p>
    <w:p w:rsidR="00C04152" w:rsidRPr="00C04152" w:rsidRDefault="00C04152" w:rsidP="004B3F6B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zistení o neoprávnenom použití, poskytnutí alebo zverejnení </w:t>
      </w:r>
      <w:r w:rsidR="0001727A">
        <w:rPr>
          <w:rFonts w:ascii="Arial" w:hAnsi="Arial" w:cs="Arial"/>
          <w:sz w:val="22"/>
          <w:szCs w:val="22"/>
          <w:lang w:val="sk-SK" w:eastAsia="cs-CZ"/>
        </w:rPr>
        <w:t>d</w:t>
      </w: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ôverných informácií alebo o inom porušení povinnosti podľa tejto Zmluvy, v prípade, že sa jedna zo zmluvných strán preukázateľne a hodnoverným spôsobom o nich dozvie alebo ich zistí. Zmluvné strany budú akýmkoľvek primeraným spôsobom vzájomne spolupracovať pri obnovení ochrany </w:t>
      </w:r>
      <w:r w:rsidR="0001727A">
        <w:rPr>
          <w:rFonts w:ascii="Arial" w:hAnsi="Arial" w:cs="Arial"/>
          <w:sz w:val="22"/>
          <w:szCs w:val="22"/>
          <w:lang w:val="sk-SK" w:eastAsia="cs-CZ"/>
        </w:rPr>
        <w:t>d</w:t>
      </w: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ôverných informácií a zabránení ich ďalšiemu neoprávnenému použitiu. Každá zo zmluvných strán nezodpovedá za šírenie nepravdivých informácií nezávisle od vôle tretích osôb, za čo ani nepreberá zodpovednosť, nakoľko konanie a vôľu tretích osôb nevie a ani po vynaložení odbornej starostlivosti nemôže ovplyvniť. </w:t>
      </w:r>
    </w:p>
    <w:p w:rsidR="004B3F6B" w:rsidRDefault="004B3F6B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t>5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>.8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  <w:t xml:space="preserve">Po zániku platnosti a účinnosti tejto Zmluvy je každá </w:t>
      </w:r>
      <w:r>
        <w:rPr>
          <w:rFonts w:ascii="Arial" w:hAnsi="Arial" w:cs="Arial"/>
          <w:sz w:val="22"/>
          <w:szCs w:val="22"/>
          <w:lang w:val="sk-SK" w:eastAsia="cs-CZ"/>
        </w:rPr>
        <w:t xml:space="preserve">zo </w:t>
      </w:r>
      <w:r w:rsidR="0001727A">
        <w:rPr>
          <w:rFonts w:ascii="Arial" w:hAnsi="Arial" w:cs="Arial"/>
          <w:sz w:val="22"/>
          <w:szCs w:val="22"/>
          <w:lang w:val="sk-SK" w:eastAsia="cs-CZ"/>
        </w:rPr>
        <w:t>z</w:t>
      </w:r>
      <w:r>
        <w:rPr>
          <w:rFonts w:ascii="Arial" w:hAnsi="Arial" w:cs="Arial"/>
          <w:sz w:val="22"/>
          <w:szCs w:val="22"/>
          <w:lang w:val="sk-SK" w:eastAsia="cs-CZ"/>
        </w:rPr>
        <w:t>mluvných strán</w:t>
      </w:r>
    </w:p>
    <w:p w:rsidR="00C04152" w:rsidRPr="00C04152" w:rsidRDefault="00C04152" w:rsidP="004B3F6B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povinná  ukončiť používanie </w:t>
      </w:r>
      <w:r w:rsidR="0001727A">
        <w:rPr>
          <w:rFonts w:ascii="Arial" w:hAnsi="Arial" w:cs="Arial"/>
          <w:sz w:val="22"/>
          <w:szCs w:val="22"/>
          <w:lang w:val="sk-SK" w:eastAsia="cs-CZ"/>
        </w:rPr>
        <w:t>d</w:t>
      </w: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ôverných informácií druhej zmluvnej strany a zničiť všetky Dôverné informácie okrem tých, ktoré je podľa Zmluvy povinná odovzdať druhej Zmluvnej strane. Každá </w:t>
      </w:r>
      <w:r w:rsidR="0001727A">
        <w:rPr>
          <w:rFonts w:ascii="Arial" w:hAnsi="Arial" w:cs="Arial"/>
          <w:sz w:val="22"/>
          <w:szCs w:val="22"/>
          <w:lang w:val="sk-SK" w:eastAsia="cs-CZ"/>
        </w:rPr>
        <w:t>z</w:t>
      </w: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mluvná strana je tiež oprávnená si ponechať jednu kópiu </w:t>
      </w:r>
      <w:r w:rsidR="0001727A">
        <w:rPr>
          <w:rFonts w:ascii="Arial" w:hAnsi="Arial" w:cs="Arial"/>
          <w:sz w:val="22"/>
          <w:szCs w:val="22"/>
          <w:lang w:val="sk-SK" w:eastAsia="cs-CZ"/>
        </w:rPr>
        <w:t>d</w:t>
      </w: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ôverných informácií, pokiaľ je potrebná na plnenie zákonných povinností zmluvnej strany alebo na dovolené použitie. </w:t>
      </w:r>
    </w:p>
    <w:p w:rsidR="004B3F6B" w:rsidRDefault="004B3F6B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lastRenderedPageBreak/>
        <w:t>5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>.9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  <w:t>Každá  zmluvná strana zodpovedá za škodu spôsobenú druhej z</w:t>
      </w:r>
      <w:r>
        <w:rPr>
          <w:rFonts w:ascii="Arial" w:hAnsi="Arial" w:cs="Arial"/>
          <w:sz w:val="22"/>
          <w:szCs w:val="22"/>
          <w:lang w:val="sk-SK" w:eastAsia="cs-CZ"/>
        </w:rPr>
        <w:t>mluvnej strane</w:t>
      </w:r>
    </w:p>
    <w:p w:rsidR="00C04152" w:rsidRPr="00C04152" w:rsidRDefault="00C04152" w:rsidP="004B3F6B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porušením svojich povinností stanovených v bodoch </w:t>
      </w:r>
      <w:r w:rsidR="00765D1F">
        <w:rPr>
          <w:rFonts w:ascii="Arial" w:hAnsi="Arial" w:cs="Arial"/>
          <w:sz w:val="22"/>
          <w:szCs w:val="22"/>
          <w:lang w:val="sk-SK" w:eastAsia="cs-CZ"/>
        </w:rPr>
        <w:t>5</w:t>
      </w: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.1 až </w:t>
      </w:r>
      <w:r w:rsidR="00765D1F">
        <w:rPr>
          <w:rFonts w:ascii="Arial" w:hAnsi="Arial" w:cs="Arial"/>
          <w:sz w:val="22"/>
          <w:szCs w:val="22"/>
          <w:lang w:val="sk-SK" w:eastAsia="cs-CZ"/>
        </w:rPr>
        <w:t>5.8</w:t>
      </w:r>
      <w:r w:rsidRPr="00C04152">
        <w:rPr>
          <w:rFonts w:ascii="Arial" w:hAnsi="Arial" w:cs="Arial"/>
          <w:sz w:val="22"/>
          <w:szCs w:val="22"/>
          <w:lang w:val="sk-SK" w:eastAsia="cs-CZ"/>
        </w:rPr>
        <w:t xml:space="preserve"> tejto Zmluvy. Prípadná škoda, ktorá vznikne musí byť reálne vyčíslená, presne špecifikovaná a hodnoverným spôsobom preukázaná, v opačnom prípade </w:t>
      </w:r>
      <w:r w:rsidR="0001727A">
        <w:rPr>
          <w:rFonts w:ascii="Arial" w:hAnsi="Arial" w:cs="Arial"/>
          <w:sz w:val="22"/>
          <w:szCs w:val="22"/>
          <w:lang w:val="sk-SK" w:eastAsia="cs-CZ"/>
        </w:rPr>
        <w:t>z</w:t>
      </w:r>
      <w:r w:rsidRPr="00C04152">
        <w:rPr>
          <w:rFonts w:ascii="Arial" w:hAnsi="Arial" w:cs="Arial"/>
          <w:sz w:val="22"/>
          <w:szCs w:val="22"/>
          <w:lang w:val="sk-SK" w:eastAsia="cs-CZ"/>
        </w:rPr>
        <w:t>mluvná strana, ktorá sa cíti byť poškodená, nemá nárok na náhradu takejto škody.</w:t>
      </w:r>
    </w:p>
    <w:p w:rsidR="004B3F6B" w:rsidRDefault="004B3F6B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t>5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>.10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  <w:t>Bez písomného súhlasu zmluvných strán, nie</w:t>
      </w:r>
      <w:r>
        <w:rPr>
          <w:rFonts w:ascii="Arial" w:hAnsi="Arial" w:cs="Arial"/>
          <w:sz w:val="22"/>
          <w:szCs w:val="22"/>
          <w:lang w:val="sk-SK" w:eastAsia="cs-CZ"/>
        </w:rPr>
        <w:t xml:space="preserve"> je možné vzájomne si započítať</w:t>
      </w:r>
    </w:p>
    <w:p w:rsidR="00C04152" w:rsidRPr="00C04152" w:rsidRDefault="00C04152" w:rsidP="00C04152">
      <w:pPr>
        <w:tabs>
          <w:tab w:val="left" w:pos="540"/>
          <w:tab w:val="left" w:pos="720"/>
        </w:tabs>
        <w:suppressAutoHyphens w:val="0"/>
        <w:autoSpaceDE w:val="0"/>
        <w:adjustRightInd w:val="0"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>akékoľvek vzájomné pohľadávky.</w:t>
      </w:r>
    </w:p>
    <w:p w:rsidR="00C04152" w:rsidRPr="00C04152" w:rsidRDefault="00C04152" w:rsidP="00C04152">
      <w:pPr>
        <w:tabs>
          <w:tab w:val="left" w:pos="720"/>
        </w:tabs>
        <w:suppressAutoHyphens w:val="0"/>
        <w:autoSpaceDN/>
        <w:jc w:val="both"/>
        <w:rPr>
          <w:rFonts w:ascii="Arial" w:hAnsi="Arial" w:cs="Arial"/>
          <w:sz w:val="22"/>
          <w:szCs w:val="22"/>
          <w:lang w:val="sk-SK" w:eastAsia="cs-CZ"/>
        </w:rPr>
      </w:pPr>
    </w:p>
    <w:p w:rsidR="00C04152" w:rsidRPr="00C04152" w:rsidRDefault="00C04152" w:rsidP="00C04152">
      <w:pPr>
        <w:suppressAutoHyphens w:val="0"/>
        <w:autoSpaceDN/>
        <w:jc w:val="center"/>
        <w:rPr>
          <w:rFonts w:ascii="Arial" w:hAnsi="Arial" w:cs="Arial"/>
          <w:b/>
          <w:sz w:val="22"/>
          <w:szCs w:val="22"/>
          <w:lang w:val="sk-SK" w:eastAsia="cs-CZ"/>
        </w:rPr>
      </w:pPr>
      <w:r w:rsidRPr="00C04152">
        <w:rPr>
          <w:rFonts w:ascii="Arial" w:hAnsi="Arial" w:cs="Arial"/>
          <w:b/>
          <w:sz w:val="22"/>
          <w:szCs w:val="22"/>
          <w:lang w:val="sk-SK" w:eastAsia="cs-CZ"/>
        </w:rPr>
        <w:t>Článok XI</w:t>
      </w:r>
    </w:p>
    <w:p w:rsidR="00C04152" w:rsidRPr="00C04152" w:rsidRDefault="00C04152" w:rsidP="00C04152">
      <w:pPr>
        <w:tabs>
          <w:tab w:val="left" w:pos="720"/>
        </w:tabs>
        <w:suppressAutoHyphens w:val="0"/>
        <w:autoSpaceDN/>
        <w:ind w:left="709" w:hanging="709"/>
        <w:jc w:val="center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b/>
          <w:smallCaps/>
          <w:sz w:val="22"/>
          <w:szCs w:val="22"/>
          <w:lang w:val="sk-SK" w:eastAsia="cs-CZ"/>
        </w:rPr>
        <w:t>Doručovanie</w:t>
      </w:r>
    </w:p>
    <w:p w:rsidR="004B3F6B" w:rsidRDefault="004B3F6B" w:rsidP="00C04152">
      <w:pPr>
        <w:tabs>
          <w:tab w:val="left" w:pos="720"/>
        </w:tabs>
        <w:autoSpaceDN/>
        <w:spacing w:before="120"/>
        <w:ind w:left="709" w:hanging="709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6</w:t>
      </w:r>
      <w:r w:rsidR="00C04152" w:rsidRPr="00C04152">
        <w:rPr>
          <w:rFonts w:ascii="Arial" w:hAnsi="Arial" w:cs="Arial"/>
          <w:sz w:val="22"/>
          <w:szCs w:val="22"/>
          <w:lang w:val="sk-SK"/>
        </w:rPr>
        <w:t>.1</w:t>
      </w:r>
      <w:r w:rsidR="00C04152" w:rsidRPr="00C04152">
        <w:rPr>
          <w:rFonts w:ascii="Arial" w:hAnsi="Arial" w:cs="Arial"/>
          <w:sz w:val="22"/>
          <w:szCs w:val="22"/>
          <w:lang w:val="sk-SK"/>
        </w:rPr>
        <w:tab/>
        <w:t>Komunikácia medzi Záujemcom a Sprostredkovateľom</w:t>
      </w:r>
      <w:r>
        <w:rPr>
          <w:rFonts w:ascii="Arial" w:hAnsi="Arial" w:cs="Arial"/>
          <w:sz w:val="22"/>
          <w:szCs w:val="22"/>
          <w:lang w:val="sk-SK"/>
        </w:rPr>
        <w:t>, najmä akékoľvek oznámenia,</w:t>
      </w:r>
    </w:p>
    <w:p w:rsidR="00C04152" w:rsidRPr="00C04152" w:rsidRDefault="00C04152" w:rsidP="004B3F6B">
      <w:pPr>
        <w:tabs>
          <w:tab w:val="left" w:pos="720"/>
        </w:tabs>
        <w:autoSpaceDN/>
        <w:spacing w:before="120"/>
        <w:jc w:val="both"/>
        <w:rPr>
          <w:rFonts w:ascii="Arial" w:hAnsi="Arial" w:cs="Arial"/>
          <w:sz w:val="22"/>
          <w:szCs w:val="22"/>
          <w:lang w:val="sk-SK"/>
        </w:rPr>
      </w:pPr>
      <w:r w:rsidRPr="00C04152">
        <w:rPr>
          <w:rFonts w:ascii="Arial" w:hAnsi="Arial" w:cs="Arial"/>
          <w:sz w:val="22"/>
          <w:szCs w:val="22"/>
          <w:lang w:val="sk-SK"/>
        </w:rPr>
        <w:t>výzvy, žiadosti (ďalej spolu len „</w:t>
      </w:r>
      <w:r w:rsidRPr="00C04152">
        <w:rPr>
          <w:rFonts w:ascii="Arial" w:hAnsi="Arial" w:cs="Arial"/>
          <w:b/>
          <w:sz w:val="22"/>
          <w:szCs w:val="22"/>
          <w:lang w:val="sk-SK"/>
        </w:rPr>
        <w:t>podanie</w:t>
      </w:r>
      <w:r w:rsidRPr="00C04152">
        <w:rPr>
          <w:rFonts w:ascii="Arial" w:hAnsi="Arial" w:cs="Arial"/>
          <w:sz w:val="22"/>
          <w:szCs w:val="22"/>
          <w:lang w:val="sk-SK"/>
        </w:rPr>
        <w:t xml:space="preserve">“) uskutočnené podľa tejto zmluvy, sa musia uskutočniť v písomnej forme. Podanie sa považuje za riadne uskutočnené, ak bolo doručené doporučenou poštou, faxom a následne doručením originálu faxovej správy do troch (3) dní alebo elektronickou poštou (e-mailom) a následne doručením originálu emailovej správy do troch (3) dní. Zmluvné strany sú oprávnené doručiť </w:t>
      </w:r>
      <w:r w:rsidR="0001727A">
        <w:rPr>
          <w:rFonts w:ascii="Arial" w:hAnsi="Arial" w:cs="Arial"/>
          <w:sz w:val="22"/>
          <w:szCs w:val="22"/>
          <w:lang w:val="sk-SK"/>
        </w:rPr>
        <w:t>p</w:t>
      </w:r>
      <w:r w:rsidRPr="00C04152">
        <w:rPr>
          <w:rFonts w:ascii="Arial" w:hAnsi="Arial" w:cs="Arial"/>
          <w:sz w:val="22"/>
          <w:szCs w:val="22"/>
          <w:lang w:val="sk-SK"/>
        </w:rPr>
        <w:t>odanie, okrem spôsobov uvedených v predchádzajúcej vete, aj osobne.</w:t>
      </w:r>
    </w:p>
    <w:p w:rsidR="004B3F6B" w:rsidRDefault="004B3F6B" w:rsidP="00C04152">
      <w:pPr>
        <w:tabs>
          <w:tab w:val="left" w:pos="720"/>
        </w:tabs>
        <w:autoSpaceDN/>
        <w:spacing w:before="120"/>
        <w:ind w:left="709" w:hanging="709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6</w:t>
      </w:r>
      <w:r w:rsidR="00C04152" w:rsidRPr="00C04152">
        <w:rPr>
          <w:rFonts w:ascii="Arial" w:hAnsi="Arial" w:cs="Arial"/>
          <w:sz w:val="22"/>
          <w:szCs w:val="22"/>
          <w:lang w:val="sk-SK"/>
        </w:rPr>
        <w:t>.2</w:t>
      </w:r>
      <w:r w:rsidR="00C04152" w:rsidRPr="00C04152">
        <w:rPr>
          <w:rFonts w:ascii="Arial" w:hAnsi="Arial" w:cs="Arial"/>
          <w:sz w:val="22"/>
          <w:szCs w:val="22"/>
          <w:lang w:val="sk-SK"/>
        </w:rPr>
        <w:tab/>
        <w:t>Podanie odoslané prostredníctvom pošty sa bude považova</w:t>
      </w:r>
      <w:r>
        <w:rPr>
          <w:rFonts w:ascii="Arial" w:hAnsi="Arial" w:cs="Arial"/>
          <w:sz w:val="22"/>
          <w:szCs w:val="22"/>
          <w:lang w:val="sk-SK"/>
        </w:rPr>
        <w:t>ť za doručené okamihom,</w:t>
      </w:r>
    </w:p>
    <w:p w:rsidR="00C04152" w:rsidRPr="00C04152" w:rsidRDefault="00C04152" w:rsidP="004B3F6B">
      <w:pPr>
        <w:tabs>
          <w:tab w:val="left" w:pos="720"/>
        </w:tabs>
        <w:autoSpaceDN/>
        <w:spacing w:before="120"/>
        <w:jc w:val="both"/>
        <w:rPr>
          <w:rFonts w:ascii="Arial" w:hAnsi="Arial" w:cs="Arial"/>
          <w:sz w:val="22"/>
          <w:szCs w:val="22"/>
          <w:lang w:val="sk-SK"/>
        </w:rPr>
      </w:pPr>
      <w:r w:rsidRPr="00C04152">
        <w:rPr>
          <w:rFonts w:ascii="Arial" w:hAnsi="Arial" w:cs="Arial"/>
          <w:sz w:val="22"/>
          <w:szCs w:val="22"/>
          <w:lang w:val="sk-SK"/>
        </w:rPr>
        <w:t xml:space="preserve">keď sa </w:t>
      </w:r>
      <w:r w:rsidR="0001727A">
        <w:rPr>
          <w:rFonts w:ascii="Arial" w:hAnsi="Arial" w:cs="Arial"/>
          <w:sz w:val="22"/>
          <w:szCs w:val="22"/>
          <w:lang w:val="sk-SK"/>
        </w:rPr>
        <w:t>p</w:t>
      </w:r>
      <w:r w:rsidRPr="00C04152">
        <w:rPr>
          <w:rFonts w:ascii="Arial" w:hAnsi="Arial" w:cs="Arial"/>
          <w:sz w:val="22"/>
          <w:szCs w:val="22"/>
          <w:lang w:val="sk-SK"/>
        </w:rPr>
        <w:t xml:space="preserve">odanie vráti odosielateľovi späť s vyznačením adresát neznámy alebo adresát neprevzal v odbernej lehote, a to bez ohľadu na to, či sa s podaním zmluvné strany oboznámili alebo nie, ak nie je doručenie podania preukázané skôr. Podanie odoslané prostredníctvom pošty sa adresuje vždy na adresu zmluvných strán uvedenú v záhlaví tejto zmluvy alebo na adresu, ktorú zmluvná strana oznámi podľa tejto zmluvy druhej zmluvnej strane. Odoslanie </w:t>
      </w:r>
      <w:r w:rsidR="0001727A">
        <w:rPr>
          <w:rFonts w:ascii="Arial" w:hAnsi="Arial" w:cs="Arial"/>
          <w:sz w:val="22"/>
          <w:szCs w:val="22"/>
          <w:lang w:val="sk-SK"/>
        </w:rPr>
        <w:t>p</w:t>
      </w:r>
      <w:r w:rsidRPr="00C04152">
        <w:rPr>
          <w:rFonts w:ascii="Arial" w:hAnsi="Arial" w:cs="Arial"/>
          <w:sz w:val="22"/>
          <w:szCs w:val="22"/>
          <w:lang w:val="sk-SK"/>
        </w:rPr>
        <w:t>odania odosielajúca strana preukáže predložením podacieho lístku, a v prípade použitia fikcie doručenia uvedenej v prvej vete tohto bodu aj podaním, ktoré sa vrátilo späť odosielateľovi s vyznačením adresát neznámy alebo adresát neprevzal v odbernej lehote.</w:t>
      </w:r>
    </w:p>
    <w:p w:rsidR="004B3F6B" w:rsidRDefault="004B3F6B" w:rsidP="00C04152">
      <w:pPr>
        <w:tabs>
          <w:tab w:val="left" w:pos="720"/>
        </w:tabs>
        <w:autoSpaceDN/>
        <w:spacing w:before="120"/>
        <w:ind w:left="709" w:hanging="709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6</w:t>
      </w:r>
      <w:r w:rsidR="00C04152" w:rsidRPr="00C04152">
        <w:rPr>
          <w:rFonts w:ascii="Arial" w:hAnsi="Arial" w:cs="Arial"/>
          <w:sz w:val="22"/>
          <w:szCs w:val="22"/>
          <w:lang w:val="sk-SK"/>
        </w:rPr>
        <w:t>.3</w:t>
      </w:r>
      <w:r w:rsidR="00C04152" w:rsidRPr="00C04152">
        <w:rPr>
          <w:rFonts w:ascii="Arial" w:hAnsi="Arial" w:cs="Arial"/>
          <w:sz w:val="22"/>
          <w:szCs w:val="22"/>
          <w:lang w:val="sk-SK"/>
        </w:rPr>
        <w:tab/>
        <w:t>Podanie, ktoré zmluvné strany doručujú osobne</w:t>
      </w:r>
      <w:r>
        <w:rPr>
          <w:rFonts w:ascii="Arial" w:hAnsi="Arial" w:cs="Arial"/>
          <w:sz w:val="22"/>
          <w:szCs w:val="22"/>
          <w:lang w:val="sk-SK"/>
        </w:rPr>
        <w:t xml:space="preserve"> sa považuje za riadne doručené</w:t>
      </w:r>
    </w:p>
    <w:p w:rsidR="00C04152" w:rsidRPr="00C04152" w:rsidRDefault="00C04152" w:rsidP="004B3F6B">
      <w:pPr>
        <w:tabs>
          <w:tab w:val="left" w:pos="720"/>
        </w:tabs>
        <w:autoSpaceDN/>
        <w:spacing w:before="120"/>
        <w:jc w:val="both"/>
        <w:rPr>
          <w:rFonts w:ascii="Arial" w:hAnsi="Arial" w:cs="Arial"/>
          <w:sz w:val="22"/>
          <w:szCs w:val="22"/>
          <w:lang w:val="sk-SK"/>
        </w:rPr>
      </w:pPr>
      <w:r w:rsidRPr="00C04152">
        <w:rPr>
          <w:rFonts w:ascii="Arial" w:hAnsi="Arial" w:cs="Arial"/>
          <w:sz w:val="22"/>
          <w:szCs w:val="22"/>
          <w:lang w:val="sk-SK"/>
        </w:rPr>
        <w:t xml:space="preserve">v deň, ktorý zmluvná strana prevezme Podanie a tento dátum vyznačí na origináli </w:t>
      </w:r>
      <w:r w:rsidR="0001727A">
        <w:rPr>
          <w:rFonts w:ascii="Arial" w:hAnsi="Arial" w:cs="Arial"/>
          <w:sz w:val="22"/>
          <w:szCs w:val="22"/>
          <w:lang w:val="sk-SK"/>
        </w:rPr>
        <w:t>p</w:t>
      </w:r>
      <w:r w:rsidRPr="00C04152">
        <w:rPr>
          <w:rFonts w:ascii="Arial" w:hAnsi="Arial" w:cs="Arial"/>
          <w:sz w:val="22"/>
          <w:szCs w:val="22"/>
          <w:lang w:val="sk-SK"/>
        </w:rPr>
        <w:t xml:space="preserve">odania, na ktorej bude vyznačený dátum doručenia </w:t>
      </w:r>
      <w:r w:rsidR="0001727A">
        <w:rPr>
          <w:rFonts w:ascii="Arial" w:hAnsi="Arial" w:cs="Arial"/>
          <w:sz w:val="22"/>
          <w:szCs w:val="22"/>
          <w:lang w:val="sk-SK"/>
        </w:rPr>
        <w:t>p</w:t>
      </w:r>
      <w:r w:rsidRPr="00C04152">
        <w:rPr>
          <w:rFonts w:ascii="Arial" w:hAnsi="Arial" w:cs="Arial"/>
          <w:sz w:val="22"/>
          <w:szCs w:val="22"/>
          <w:lang w:val="sk-SK"/>
        </w:rPr>
        <w:t xml:space="preserve">odania a podpis osoby, ktorá </w:t>
      </w:r>
      <w:r w:rsidR="0001727A">
        <w:rPr>
          <w:rFonts w:ascii="Arial" w:hAnsi="Arial" w:cs="Arial"/>
          <w:sz w:val="22"/>
          <w:szCs w:val="22"/>
          <w:lang w:val="sk-SK"/>
        </w:rPr>
        <w:t>p</w:t>
      </w:r>
      <w:r w:rsidRPr="00C04152">
        <w:rPr>
          <w:rFonts w:ascii="Arial" w:hAnsi="Arial" w:cs="Arial"/>
          <w:sz w:val="22"/>
          <w:szCs w:val="22"/>
          <w:lang w:val="sk-SK"/>
        </w:rPr>
        <w:t>odanie prevzala.</w:t>
      </w:r>
    </w:p>
    <w:p w:rsidR="004B3F6B" w:rsidRDefault="004B3F6B" w:rsidP="00C04152">
      <w:pPr>
        <w:tabs>
          <w:tab w:val="left" w:pos="540"/>
        </w:tabs>
        <w:suppressAutoHyphens w:val="0"/>
        <w:autoSpaceDN/>
        <w:spacing w:before="120"/>
        <w:ind w:left="703" w:hanging="703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t>6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>.4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  <w:t>Zmluvné strany sa dohodli, že všetka korešpond</w:t>
      </w:r>
      <w:r>
        <w:rPr>
          <w:rFonts w:ascii="Arial" w:hAnsi="Arial" w:cs="Arial"/>
          <w:sz w:val="22"/>
          <w:szCs w:val="22"/>
          <w:lang w:val="sk-SK" w:eastAsia="cs-CZ"/>
        </w:rPr>
        <w:t>encia bude doručovaná na adresy</w:t>
      </w:r>
    </w:p>
    <w:p w:rsidR="00C04152" w:rsidRPr="00C04152" w:rsidRDefault="00C04152" w:rsidP="004B3F6B">
      <w:pPr>
        <w:tabs>
          <w:tab w:val="left" w:pos="540"/>
        </w:tabs>
        <w:suppressAutoHyphens w:val="0"/>
        <w:autoSpaceDN/>
        <w:spacing w:before="120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>uvedené v záhlaví tejto zmluvy. V prípade zmeny adries uvedených v záhlaví tejto zmluvy sú zmluvné strany povinné sa o týchto zmenách písomne informovať a následne po písomnom oznámení doručovať všetky podania na poslednú oznámenú adresu na doručovanie.</w:t>
      </w:r>
    </w:p>
    <w:p w:rsidR="00C04152" w:rsidRPr="00C04152" w:rsidRDefault="00C04152" w:rsidP="00C04152">
      <w:pPr>
        <w:tabs>
          <w:tab w:val="left" w:pos="540"/>
        </w:tabs>
        <w:suppressAutoHyphens w:val="0"/>
        <w:autoSpaceDN/>
        <w:jc w:val="center"/>
        <w:rPr>
          <w:rFonts w:ascii="Arial" w:hAnsi="Arial" w:cs="Arial"/>
          <w:b/>
          <w:sz w:val="22"/>
          <w:szCs w:val="22"/>
          <w:lang w:val="sk-SK" w:eastAsia="cs-CZ"/>
        </w:rPr>
      </w:pPr>
    </w:p>
    <w:p w:rsidR="00C04152" w:rsidRPr="00C04152" w:rsidRDefault="004B3F6B" w:rsidP="00C04152">
      <w:pPr>
        <w:tabs>
          <w:tab w:val="left" w:pos="540"/>
        </w:tabs>
        <w:suppressAutoHyphens w:val="0"/>
        <w:autoSpaceDN/>
        <w:jc w:val="center"/>
        <w:rPr>
          <w:rFonts w:ascii="Arial" w:hAnsi="Arial" w:cs="Arial"/>
          <w:b/>
          <w:sz w:val="22"/>
          <w:szCs w:val="22"/>
          <w:lang w:val="sk-SK" w:eastAsia="cs-CZ"/>
        </w:rPr>
      </w:pPr>
      <w:r>
        <w:rPr>
          <w:rFonts w:ascii="Arial" w:hAnsi="Arial" w:cs="Arial"/>
          <w:b/>
          <w:sz w:val="22"/>
          <w:szCs w:val="22"/>
          <w:lang w:val="sk-SK" w:eastAsia="cs-CZ"/>
        </w:rPr>
        <w:t>Článok VI</w:t>
      </w:r>
      <w:r w:rsidR="00C04152" w:rsidRPr="00C04152">
        <w:rPr>
          <w:rFonts w:ascii="Arial" w:hAnsi="Arial" w:cs="Arial"/>
          <w:b/>
          <w:sz w:val="22"/>
          <w:szCs w:val="22"/>
          <w:lang w:val="sk-SK" w:eastAsia="cs-CZ"/>
        </w:rPr>
        <w:t>I</w:t>
      </w:r>
    </w:p>
    <w:p w:rsidR="00C04152" w:rsidRPr="00C04152" w:rsidRDefault="00C04152" w:rsidP="00C04152">
      <w:pPr>
        <w:tabs>
          <w:tab w:val="left" w:pos="540"/>
        </w:tabs>
        <w:suppressAutoHyphens w:val="0"/>
        <w:autoSpaceDN/>
        <w:jc w:val="center"/>
        <w:rPr>
          <w:rFonts w:ascii="Arial" w:hAnsi="Arial" w:cs="Arial"/>
          <w:b/>
          <w:smallCaps/>
          <w:sz w:val="22"/>
          <w:szCs w:val="22"/>
          <w:lang w:val="sk-SK" w:eastAsia="cs-CZ"/>
        </w:rPr>
      </w:pPr>
      <w:r w:rsidRPr="00C04152">
        <w:rPr>
          <w:rFonts w:ascii="Arial" w:hAnsi="Arial" w:cs="Arial"/>
          <w:b/>
          <w:smallCaps/>
          <w:sz w:val="22"/>
          <w:szCs w:val="22"/>
          <w:lang w:val="sk-SK" w:eastAsia="cs-CZ"/>
        </w:rPr>
        <w:t>Záverečné ustanovenia</w:t>
      </w:r>
    </w:p>
    <w:p w:rsidR="004B3F6B" w:rsidRDefault="004B3F6B" w:rsidP="00C04152">
      <w:pPr>
        <w:suppressAutoHyphens w:val="0"/>
        <w:autoSpaceDN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t>7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>.1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  <w:t>Táto zmluva je vyhotovená v dvoch (2) exemplároch, jedno (1) vyhotoven</w:t>
      </w:r>
      <w:r>
        <w:rPr>
          <w:rFonts w:ascii="Arial" w:hAnsi="Arial" w:cs="Arial"/>
          <w:sz w:val="22"/>
          <w:szCs w:val="22"/>
          <w:lang w:val="sk-SK" w:eastAsia="cs-CZ"/>
        </w:rPr>
        <w:t>ie pre</w:t>
      </w:r>
    </w:p>
    <w:p w:rsidR="00C04152" w:rsidRPr="00C04152" w:rsidRDefault="004B3F6B" w:rsidP="00C04152">
      <w:pPr>
        <w:suppressAutoHyphens w:val="0"/>
        <w:autoSpaceDN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t>Klienta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 xml:space="preserve">  a jedno (1) vyhotovenie pre </w:t>
      </w:r>
      <w:r>
        <w:rPr>
          <w:rFonts w:ascii="Arial" w:hAnsi="Arial" w:cs="Arial"/>
          <w:sz w:val="22"/>
          <w:szCs w:val="22"/>
          <w:lang w:val="sk-SK" w:eastAsia="cs-CZ"/>
        </w:rPr>
        <w:t>Poskytovateľa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>. Každé vyhotovenie má platnosť originálu.</w:t>
      </w:r>
    </w:p>
    <w:p w:rsidR="004B3F6B" w:rsidRDefault="004B3F6B" w:rsidP="00C04152">
      <w:pPr>
        <w:suppressAutoHyphens w:val="0"/>
        <w:autoSpaceDN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t>7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>.2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  <w:t>Akékoľvek zmeny, doplnky alebo dodatky k tejt</w:t>
      </w:r>
      <w:r>
        <w:rPr>
          <w:rFonts w:ascii="Arial" w:hAnsi="Arial" w:cs="Arial"/>
          <w:sz w:val="22"/>
          <w:szCs w:val="22"/>
          <w:lang w:val="sk-SK" w:eastAsia="cs-CZ"/>
        </w:rPr>
        <w:t>o zmluve môžu byť urobené len v</w:t>
      </w:r>
    </w:p>
    <w:p w:rsidR="00C04152" w:rsidRPr="00C04152" w:rsidRDefault="00C04152" w:rsidP="004B3F6B">
      <w:pPr>
        <w:suppressAutoHyphens w:val="0"/>
        <w:autoSpaceDN/>
        <w:spacing w:before="120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>písomnej forme, a to po predchádzajúcom vzájomnom prerokovaní a následnom podpise obidvoch zmluvných strán, čím sa tieto zmeny, doplnky alebo dodatky stávajú neoddeliteľnou súčasťou tejto zmluvy. Platnosť dodatkov k tejto zmluve vyžaduje dohodu v celom obsahu zmluvy.</w:t>
      </w:r>
    </w:p>
    <w:p w:rsidR="004B3F6B" w:rsidRDefault="004B3F6B" w:rsidP="00C04152">
      <w:pPr>
        <w:suppressAutoHyphens w:val="0"/>
        <w:autoSpaceDN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t>7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>.3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  <w:t>Zmluvné strany vyhlasujú, že si zmluvu pred jej podpi</w:t>
      </w:r>
      <w:r>
        <w:rPr>
          <w:rFonts w:ascii="Arial" w:hAnsi="Arial" w:cs="Arial"/>
          <w:sz w:val="22"/>
          <w:szCs w:val="22"/>
          <w:lang w:val="sk-SK" w:eastAsia="cs-CZ"/>
        </w:rPr>
        <w:t>som prečítali, že sa oboznámili</w:t>
      </w:r>
    </w:p>
    <w:p w:rsidR="00C04152" w:rsidRPr="00C04152" w:rsidRDefault="00C04152" w:rsidP="004B3F6B">
      <w:pPr>
        <w:suppressAutoHyphens w:val="0"/>
        <w:autoSpaceDN/>
        <w:spacing w:before="120"/>
        <w:jc w:val="both"/>
        <w:rPr>
          <w:rFonts w:ascii="Arial" w:hAnsi="Arial" w:cs="Arial"/>
          <w:sz w:val="22"/>
          <w:szCs w:val="22"/>
          <w:lang w:val="sk-SK" w:eastAsia="cs-CZ"/>
        </w:rPr>
      </w:pPr>
      <w:bookmarkStart w:id="0" w:name="_GoBack"/>
      <w:bookmarkEnd w:id="0"/>
      <w:r w:rsidRPr="00C04152">
        <w:rPr>
          <w:rFonts w:ascii="Arial" w:hAnsi="Arial" w:cs="Arial"/>
          <w:sz w:val="22"/>
          <w:szCs w:val="22"/>
          <w:lang w:val="sk-SK" w:eastAsia="cs-CZ"/>
        </w:rPr>
        <w:lastRenderedPageBreak/>
        <w:t xml:space="preserve">s jej obsahom, že bola uzavretá po vzájomnom </w:t>
      </w:r>
      <w:proofErr w:type="spellStart"/>
      <w:r w:rsidRPr="00C04152">
        <w:rPr>
          <w:rFonts w:ascii="Arial" w:hAnsi="Arial" w:cs="Arial"/>
          <w:sz w:val="22"/>
          <w:szCs w:val="22"/>
          <w:lang w:val="sk-SK" w:eastAsia="cs-CZ"/>
        </w:rPr>
        <w:t>prejednaní</w:t>
      </w:r>
      <w:proofErr w:type="spellEnd"/>
      <w:r w:rsidRPr="00C04152">
        <w:rPr>
          <w:rFonts w:ascii="Arial" w:hAnsi="Arial" w:cs="Arial"/>
          <w:sz w:val="22"/>
          <w:szCs w:val="22"/>
          <w:lang w:val="sk-SK" w:eastAsia="cs-CZ"/>
        </w:rPr>
        <w:t>, podľa ich pravej a slobodnej vôle, vážne, určite a zrozumiteľne, bez nátlaku, nie v tiesni a za nápadne nevýhodných podmienok.</w:t>
      </w:r>
    </w:p>
    <w:p w:rsidR="004B3F6B" w:rsidRDefault="004B3F6B" w:rsidP="00C04152">
      <w:pPr>
        <w:suppressAutoHyphens w:val="0"/>
        <w:autoSpaceDN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t>7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>.4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  <w:t>Zmluvné strany sa dohodli, že ich záväzkový vzťa</w:t>
      </w:r>
      <w:r>
        <w:rPr>
          <w:rFonts w:ascii="Arial" w:hAnsi="Arial" w:cs="Arial"/>
          <w:sz w:val="22"/>
          <w:szCs w:val="22"/>
          <w:lang w:val="sk-SK" w:eastAsia="cs-CZ"/>
        </w:rPr>
        <w:t>h vyplývajúci z tejto zmluvy sa</w:t>
      </w:r>
    </w:p>
    <w:p w:rsidR="00C04152" w:rsidRPr="00C04152" w:rsidRDefault="00C04152" w:rsidP="004B3F6B">
      <w:pPr>
        <w:suppressAutoHyphens w:val="0"/>
        <w:autoSpaceDN/>
        <w:spacing w:before="120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>spravuje ustanoveniami zákona č. 513/1991 Zb. Obchodný zákonník v platnom znení, ako aj v zmysle ustanovenia § 262 ods. 1 zákona č. 513/1991 Zb. Obchodný zákonník v platnom znení, pričom uzavretie Zmluvy o sprostredkovaní medzi Sprostredkovateľom a Záujemcom o uzavretie sprostredkúvaného obchodu na predmet sprostredkovania nie je v rozpore s touto zmluvou. Zmluvné strany svoj súhlas so skutočnosťou uvedenou v predchádzajúcej vete potvrdzujú svojimi podpismi na tejto zmluve.</w:t>
      </w:r>
    </w:p>
    <w:p w:rsidR="00C04152" w:rsidRPr="00C04152" w:rsidRDefault="004B3F6B" w:rsidP="00C04152">
      <w:pPr>
        <w:suppressAutoHyphens w:val="0"/>
        <w:autoSpaceDN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t>7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>.5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  <w:t>Táto zmluva je platná a účinná dňom jej podpisu oboma zmluvnými stranami.</w:t>
      </w:r>
    </w:p>
    <w:p w:rsidR="004B3F6B" w:rsidRDefault="004B3F6B" w:rsidP="00C04152">
      <w:pPr>
        <w:tabs>
          <w:tab w:val="left" w:pos="540"/>
        </w:tabs>
        <w:suppressAutoHyphens w:val="0"/>
        <w:autoSpaceDN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t>7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>.6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  <w:t>Práva a povinnosti vyplývajúce z tejto zmluvy prech</w:t>
      </w:r>
      <w:r>
        <w:rPr>
          <w:rFonts w:ascii="Arial" w:hAnsi="Arial" w:cs="Arial"/>
          <w:sz w:val="22"/>
          <w:szCs w:val="22"/>
          <w:lang w:val="sk-SK" w:eastAsia="cs-CZ"/>
        </w:rPr>
        <w:t>ádzajú aj na právnych nástupcov</w:t>
      </w:r>
    </w:p>
    <w:p w:rsidR="00C04152" w:rsidRPr="00C04152" w:rsidRDefault="00C04152" w:rsidP="00C04152">
      <w:pPr>
        <w:tabs>
          <w:tab w:val="left" w:pos="540"/>
        </w:tabs>
        <w:suppressAutoHyphens w:val="0"/>
        <w:autoSpaceDN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>zmluvných strán.</w:t>
      </w:r>
    </w:p>
    <w:p w:rsidR="004B3F6B" w:rsidRDefault="004B3F6B" w:rsidP="00C04152">
      <w:pPr>
        <w:tabs>
          <w:tab w:val="left" w:pos="540"/>
        </w:tabs>
        <w:suppressAutoHyphens w:val="0"/>
        <w:autoSpaceDN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t>7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>.7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  <w:t>V prípade akéhokoľvek nedorozumenia, sporu aleb</w:t>
      </w:r>
      <w:r>
        <w:rPr>
          <w:rFonts w:ascii="Arial" w:hAnsi="Arial" w:cs="Arial"/>
          <w:sz w:val="22"/>
          <w:szCs w:val="22"/>
          <w:lang w:val="sk-SK" w:eastAsia="cs-CZ"/>
        </w:rPr>
        <w:t>o sporného nároku sa obe strany</w:t>
      </w:r>
    </w:p>
    <w:p w:rsidR="00C04152" w:rsidRPr="00C04152" w:rsidRDefault="00C04152" w:rsidP="004B3F6B">
      <w:pPr>
        <w:tabs>
          <w:tab w:val="left" w:pos="540"/>
        </w:tabs>
        <w:suppressAutoHyphens w:val="0"/>
        <w:autoSpaceDN/>
        <w:spacing w:before="120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>zaväzujú riešiť ich prednostne cestou vzájomnej dohody. Ak cesta vzájomnej dohody nebude z akýchkoľvek dôvodov možná, zmluvná strana, ktorá sa cíti byť ukrátená na svojich právach je oprávnená domáhať sa svojich práv na vecne a miestne príslušnom súde.</w:t>
      </w:r>
    </w:p>
    <w:p w:rsidR="004B3F6B" w:rsidRDefault="004B3F6B" w:rsidP="00C04152">
      <w:pPr>
        <w:tabs>
          <w:tab w:val="left" w:pos="540"/>
        </w:tabs>
        <w:suppressAutoHyphens w:val="0"/>
        <w:autoSpaceDN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t>7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>.8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  <w:t>Pokiaľ niektoré z ustanovení tejto zmluvy stratí právnu úči</w:t>
      </w:r>
      <w:r>
        <w:rPr>
          <w:rFonts w:ascii="Arial" w:hAnsi="Arial" w:cs="Arial"/>
          <w:sz w:val="22"/>
          <w:szCs w:val="22"/>
          <w:lang w:val="sk-SK" w:eastAsia="cs-CZ"/>
        </w:rPr>
        <w:t>nnosť, zostávajú ostatné jej</w:t>
      </w:r>
    </w:p>
    <w:p w:rsidR="00C04152" w:rsidRPr="00C04152" w:rsidRDefault="00C04152" w:rsidP="00C04152">
      <w:pPr>
        <w:tabs>
          <w:tab w:val="left" w:pos="540"/>
        </w:tabs>
        <w:suppressAutoHyphens w:val="0"/>
        <w:autoSpaceDN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>ustanovenia právne záväzné, len pokiaľ tým nestratili význam.</w:t>
      </w:r>
    </w:p>
    <w:p w:rsidR="004B3F6B" w:rsidRDefault="004B3F6B" w:rsidP="00C04152">
      <w:pPr>
        <w:tabs>
          <w:tab w:val="left" w:pos="540"/>
        </w:tabs>
        <w:suppressAutoHyphens w:val="0"/>
        <w:autoSpaceDN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t>7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>.9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  <w:t>Ak sa preukáže, že niektoré z ustanovení tejto zmluvy (alebo j</w:t>
      </w:r>
      <w:r>
        <w:rPr>
          <w:rFonts w:ascii="Arial" w:hAnsi="Arial" w:cs="Arial"/>
          <w:sz w:val="22"/>
          <w:szCs w:val="22"/>
          <w:lang w:val="sk-SK" w:eastAsia="cs-CZ"/>
        </w:rPr>
        <w:t>eho časť) je neplatné</w:t>
      </w:r>
    </w:p>
    <w:p w:rsidR="00C04152" w:rsidRPr="00C04152" w:rsidRDefault="00C04152" w:rsidP="004B3F6B">
      <w:pPr>
        <w:tabs>
          <w:tab w:val="left" w:pos="540"/>
        </w:tabs>
        <w:suppressAutoHyphens w:val="0"/>
        <w:autoSpaceDN/>
        <w:spacing w:before="120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>alebo neúčinné, takáto neplatnosť alebo neúčinnosť nemá za následok neplatnosť alebo neúčinnosť ďalších ustanovení tejto zmluvy (alebo zostávajúcej časti dotknutého ustanovenia) alebo samotnej zmluvy. V takomto prípade sa zmluvné strany zaväzujú bez zbytočného odkladu nahradiť takéto ustanovenie (jeho časť) novým platným a účinným ustanovením tak, aby bol zachovaný účel, sledovaný uzavretím tejto zmluvy a dotknutým ustanovením.</w:t>
      </w:r>
    </w:p>
    <w:p w:rsidR="004B3F6B" w:rsidRDefault="004B3F6B" w:rsidP="00C04152">
      <w:pPr>
        <w:tabs>
          <w:tab w:val="left" w:pos="540"/>
        </w:tabs>
        <w:suppressAutoHyphens w:val="0"/>
        <w:autoSpaceDN/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 w:eastAsia="cs-CZ"/>
        </w:rPr>
      </w:pPr>
      <w:r>
        <w:rPr>
          <w:rFonts w:ascii="Arial" w:hAnsi="Arial" w:cs="Arial"/>
          <w:sz w:val="22"/>
          <w:szCs w:val="22"/>
          <w:lang w:val="sk-SK" w:eastAsia="cs-CZ"/>
        </w:rPr>
        <w:t>7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>.10</w:t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</w:r>
      <w:r w:rsidR="00C04152" w:rsidRPr="00C04152">
        <w:rPr>
          <w:rFonts w:ascii="Arial" w:hAnsi="Arial" w:cs="Arial"/>
          <w:sz w:val="22"/>
          <w:szCs w:val="22"/>
          <w:lang w:val="sk-SK" w:eastAsia="cs-CZ"/>
        </w:rPr>
        <w:tab/>
        <w:t>Obsah zmluvy a rokovania s ňou spojené sú predmetom obchodného tajomstva.</w:t>
      </w:r>
    </w:p>
    <w:p w:rsidR="00C04152" w:rsidRPr="00C04152" w:rsidRDefault="00C04152" w:rsidP="004B3F6B">
      <w:pPr>
        <w:tabs>
          <w:tab w:val="left" w:pos="540"/>
        </w:tabs>
        <w:suppressAutoHyphens w:val="0"/>
        <w:autoSpaceDN/>
        <w:spacing w:before="120"/>
        <w:jc w:val="both"/>
        <w:rPr>
          <w:rFonts w:ascii="Arial" w:hAnsi="Arial" w:cs="Arial"/>
          <w:sz w:val="22"/>
          <w:szCs w:val="22"/>
          <w:lang w:val="sk-SK" w:eastAsia="cs-CZ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>Zmluvné strany sa zaväzujú zdržať sa akéhokoľvek konania, ktoré by ohrozilo alebo porušilo obchodné tajomstvo.</w:t>
      </w:r>
    </w:p>
    <w:p w:rsidR="00C04152" w:rsidRPr="00C04152" w:rsidRDefault="00C04152" w:rsidP="00C04152">
      <w:pPr>
        <w:tabs>
          <w:tab w:val="left" w:pos="540"/>
        </w:tabs>
        <w:suppressAutoHyphens w:val="0"/>
        <w:autoSpaceDN/>
        <w:jc w:val="both"/>
        <w:rPr>
          <w:rFonts w:ascii="Arial" w:hAnsi="Arial" w:cs="Arial"/>
          <w:sz w:val="22"/>
          <w:szCs w:val="22"/>
          <w:lang w:val="sk-SK" w:eastAsia="cs-CZ"/>
        </w:rPr>
      </w:pPr>
    </w:p>
    <w:p w:rsidR="00C04152" w:rsidRPr="00C04152" w:rsidRDefault="00C04152" w:rsidP="00C04152">
      <w:pPr>
        <w:tabs>
          <w:tab w:val="left" w:pos="540"/>
        </w:tabs>
        <w:suppressAutoHyphens w:val="0"/>
        <w:autoSpaceDN/>
        <w:ind w:left="540" w:hanging="540"/>
        <w:jc w:val="both"/>
        <w:rPr>
          <w:rFonts w:ascii="Arial" w:hAnsi="Arial" w:cs="Arial"/>
          <w:sz w:val="22"/>
          <w:szCs w:val="22"/>
          <w:lang w:val="sk-SK" w:eastAsia="cs-CZ"/>
        </w:rPr>
      </w:pPr>
    </w:p>
    <w:p w:rsidR="00C04152" w:rsidRPr="00C04152" w:rsidRDefault="00C04152" w:rsidP="002531E8">
      <w:pPr>
        <w:tabs>
          <w:tab w:val="left" w:pos="540"/>
        </w:tabs>
        <w:suppressAutoHyphens w:val="0"/>
        <w:autoSpaceDN/>
        <w:ind w:left="540" w:hanging="540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C04152">
        <w:rPr>
          <w:rFonts w:ascii="Arial" w:hAnsi="Arial" w:cs="Arial"/>
          <w:sz w:val="22"/>
          <w:szCs w:val="22"/>
          <w:lang w:val="sk-SK" w:eastAsia="cs-CZ"/>
        </w:rPr>
        <w:t>V Bratislave, dňa</w:t>
      </w:r>
      <w:r w:rsidR="00765D1F">
        <w:rPr>
          <w:rFonts w:ascii="Arial" w:hAnsi="Arial" w:cs="Arial"/>
          <w:sz w:val="22"/>
          <w:szCs w:val="22"/>
          <w:lang w:val="sk-SK" w:eastAsia="cs-CZ"/>
        </w:rPr>
        <w:t xml:space="preserve"> </w:t>
      </w:r>
      <w:r w:rsidR="0037636A">
        <w:rPr>
          <w:rFonts w:ascii="Arial" w:hAnsi="Arial" w:cs="Arial"/>
          <w:sz w:val="22"/>
          <w:szCs w:val="22"/>
          <w:lang w:val="sk-SK" w:eastAsia="cs-CZ"/>
        </w:rPr>
        <w:t>10.augusta</w:t>
      </w:r>
      <w:r w:rsidR="002531E8">
        <w:rPr>
          <w:rFonts w:ascii="Arial" w:hAnsi="Arial" w:cs="Arial"/>
          <w:sz w:val="22"/>
          <w:szCs w:val="22"/>
          <w:lang w:val="sk-SK" w:eastAsia="cs-CZ"/>
        </w:rPr>
        <w:t xml:space="preserve"> 2015</w:t>
      </w:r>
    </w:p>
    <w:p w:rsidR="007C15F5" w:rsidRPr="00C04152" w:rsidRDefault="007C15F5" w:rsidP="007C15F5">
      <w:pPr>
        <w:rPr>
          <w:rFonts w:ascii="Arial" w:hAnsi="Arial" w:cs="Arial"/>
          <w:sz w:val="22"/>
          <w:szCs w:val="22"/>
          <w:lang w:val="sk-SK"/>
        </w:rPr>
      </w:pPr>
    </w:p>
    <w:p w:rsidR="007C15F5" w:rsidRPr="00C04152" w:rsidRDefault="007C15F5" w:rsidP="007C15F5">
      <w:pPr>
        <w:rPr>
          <w:rFonts w:ascii="Arial" w:hAnsi="Arial" w:cs="Arial"/>
          <w:sz w:val="22"/>
          <w:szCs w:val="22"/>
          <w:lang w:val="sk-SK"/>
        </w:rPr>
      </w:pPr>
    </w:p>
    <w:p w:rsidR="007C15F5" w:rsidRPr="00C04152" w:rsidRDefault="007C15F5" w:rsidP="007C15F5">
      <w:pPr>
        <w:rPr>
          <w:rFonts w:ascii="Arial" w:hAnsi="Arial" w:cs="Arial"/>
          <w:sz w:val="22"/>
          <w:szCs w:val="22"/>
          <w:lang w:val="sk-SK"/>
        </w:rPr>
      </w:pPr>
    </w:p>
    <w:p w:rsidR="007C15F5" w:rsidRPr="00C04152" w:rsidRDefault="007C15F5" w:rsidP="007C15F5">
      <w:pPr>
        <w:rPr>
          <w:rFonts w:ascii="Arial" w:hAnsi="Arial" w:cs="Arial"/>
          <w:sz w:val="22"/>
          <w:szCs w:val="22"/>
          <w:lang w:val="sk-SK"/>
        </w:rPr>
      </w:pPr>
      <w:r w:rsidRPr="00C04152">
        <w:rPr>
          <w:rFonts w:ascii="Arial" w:hAnsi="Arial" w:cs="Arial"/>
          <w:sz w:val="22"/>
          <w:szCs w:val="22"/>
          <w:lang w:val="sk-SK"/>
        </w:rPr>
        <w:t xml:space="preserve">    ...........................................</w:t>
      </w:r>
      <w:r w:rsidRPr="00C04152">
        <w:rPr>
          <w:rFonts w:ascii="Arial" w:hAnsi="Arial" w:cs="Arial"/>
          <w:sz w:val="22"/>
          <w:szCs w:val="22"/>
          <w:lang w:val="sk-SK"/>
        </w:rPr>
        <w:tab/>
      </w:r>
      <w:r w:rsidRPr="00C04152">
        <w:rPr>
          <w:rFonts w:ascii="Arial" w:hAnsi="Arial" w:cs="Arial"/>
          <w:sz w:val="22"/>
          <w:szCs w:val="22"/>
          <w:lang w:val="sk-SK"/>
        </w:rPr>
        <w:tab/>
      </w:r>
      <w:r w:rsidRPr="00C04152">
        <w:rPr>
          <w:rFonts w:ascii="Arial" w:hAnsi="Arial" w:cs="Arial"/>
          <w:sz w:val="22"/>
          <w:szCs w:val="22"/>
          <w:lang w:val="sk-SK"/>
        </w:rPr>
        <w:tab/>
      </w:r>
      <w:r w:rsidRPr="00C04152">
        <w:rPr>
          <w:rFonts w:ascii="Arial" w:hAnsi="Arial" w:cs="Arial"/>
          <w:sz w:val="22"/>
          <w:szCs w:val="22"/>
          <w:lang w:val="sk-SK"/>
        </w:rPr>
        <w:tab/>
      </w:r>
      <w:r w:rsidRPr="00C04152">
        <w:rPr>
          <w:rFonts w:ascii="Arial" w:hAnsi="Arial" w:cs="Arial"/>
          <w:sz w:val="22"/>
          <w:szCs w:val="22"/>
          <w:lang w:val="sk-SK"/>
        </w:rPr>
        <w:tab/>
        <w:t>............................................</w:t>
      </w:r>
    </w:p>
    <w:p w:rsidR="007C15F5" w:rsidRPr="00C04152" w:rsidRDefault="00003975" w:rsidP="007C15F5">
      <w:pPr>
        <w:rPr>
          <w:rFonts w:ascii="Arial" w:hAnsi="Arial" w:cs="Arial"/>
          <w:sz w:val="22"/>
          <w:szCs w:val="22"/>
          <w:lang w:val="sk-SK"/>
        </w:rPr>
      </w:pPr>
      <w:r w:rsidRPr="00C04152">
        <w:rPr>
          <w:rFonts w:ascii="Arial" w:hAnsi="Arial" w:cs="Arial"/>
          <w:sz w:val="22"/>
          <w:szCs w:val="22"/>
          <w:lang w:val="sk-SK"/>
        </w:rPr>
        <w:t xml:space="preserve">      Ing. Mgr. Iveta </w:t>
      </w:r>
      <w:proofErr w:type="spellStart"/>
      <w:r w:rsidRPr="00C04152">
        <w:rPr>
          <w:rFonts w:ascii="Arial" w:hAnsi="Arial" w:cs="Arial"/>
          <w:sz w:val="22"/>
          <w:szCs w:val="22"/>
          <w:lang w:val="sk-SK"/>
        </w:rPr>
        <w:t>Kopasová</w:t>
      </w:r>
      <w:proofErr w:type="spellEnd"/>
      <w:r w:rsidR="007C15F5" w:rsidRPr="00C04152">
        <w:rPr>
          <w:rFonts w:ascii="Arial" w:hAnsi="Arial" w:cs="Arial"/>
          <w:sz w:val="22"/>
          <w:szCs w:val="22"/>
          <w:lang w:val="sk-SK"/>
        </w:rPr>
        <w:t xml:space="preserve">.                                                  </w:t>
      </w:r>
      <w:r w:rsidR="0037636A">
        <w:rPr>
          <w:rFonts w:ascii="Arial" w:hAnsi="Arial" w:cs="Arial"/>
          <w:sz w:val="22"/>
          <w:szCs w:val="22"/>
          <w:lang w:val="sk-SK"/>
        </w:rPr>
        <w:t xml:space="preserve">               Starosta obce</w:t>
      </w:r>
    </w:p>
    <w:p w:rsidR="007C15F5" w:rsidRPr="00C04152" w:rsidRDefault="00003975" w:rsidP="007C15F5">
      <w:pPr>
        <w:rPr>
          <w:rFonts w:ascii="Arial" w:hAnsi="Arial" w:cs="Arial"/>
          <w:sz w:val="22"/>
          <w:szCs w:val="22"/>
          <w:lang w:val="sk-SK"/>
        </w:rPr>
      </w:pPr>
      <w:r w:rsidRPr="00C04152">
        <w:rPr>
          <w:rFonts w:ascii="Arial" w:hAnsi="Arial" w:cs="Arial"/>
          <w:sz w:val="22"/>
          <w:szCs w:val="22"/>
          <w:lang w:val="sk-SK"/>
        </w:rPr>
        <w:t xml:space="preserve">           konateľ spoločnosti</w:t>
      </w:r>
      <w:r w:rsidR="007C15F5" w:rsidRPr="00C04152">
        <w:rPr>
          <w:rFonts w:ascii="Arial" w:hAnsi="Arial" w:cs="Arial"/>
          <w:sz w:val="22"/>
          <w:szCs w:val="22"/>
          <w:lang w:val="sk-SK"/>
        </w:rPr>
        <w:tab/>
      </w:r>
      <w:r w:rsidR="007C15F5" w:rsidRPr="00C04152">
        <w:rPr>
          <w:rFonts w:ascii="Arial" w:hAnsi="Arial" w:cs="Arial"/>
          <w:sz w:val="22"/>
          <w:szCs w:val="22"/>
          <w:lang w:val="sk-SK"/>
        </w:rPr>
        <w:tab/>
      </w:r>
      <w:r w:rsidR="007C15F5" w:rsidRPr="00C04152">
        <w:rPr>
          <w:rFonts w:ascii="Arial" w:hAnsi="Arial" w:cs="Arial"/>
          <w:sz w:val="22"/>
          <w:szCs w:val="22"/>
          <w:lang w:val="sk-SK"/>
        </w:rPr>
        <w:tab/>
      </w:r>
      <w:r w:rsidR="007C15F5" w:rsidRPr="00C04152">
        <w:rPr>
          <w:rFonts w:ascii="Arial" w:hAnsi="Arial" w:cs="Arial"/>
          <w:sz w:val="22"/>
          <w:szCs w:val="22"/>
          <w:lang w:val="sk-SK"/>
        </w:rPr>
        <w:tab/>
        <w:t xml:space="preserve">         </w:t>
      </w:r>
      <w:r w:rsidRPr="00C04152">
        <w:rPr>
          <w:rFonts w:ascii="Arial" w:hAnsi="Arial" w:cs="Arial"/>
          <w:sz w:val="22"/>
          <w:szCs w:val="22"/>
          <w:lang w:val="sk-SK"/>
        </w:rPr>
        <w:t xml:space="preserve"> </w:t>
      </w:r>
      <w:r w:rsidR="007C15F5" w:rsidRPr="00C04152">
        <w:rPr>
          <w:rFonts w:ascii="Arial" w:hAnsi="Arial" w:cs="Arial"/>
          <w:sz w:val="22"/>
          <w:szCs w:val="22"/>
          <w:lang w:val="sk-SK"/>
        </w:rPr>
        <w:t xml:space="preserve">       </w:t>
      </w:r>
    </w:p>
    <w:p w:rsidR="007C15F5" w:rsidRPr="00C04152" w:rsidRDefault="007C15F5" w:rsidP="007C15F5">
      <w:pPr>
        <w:rPr>
          <w:rFonts w:ascii="Arial" w:hAnsi="Arial" w:cs="Arial"/>
          <w:sz w:val="22"/>
          <w:szCs w:val="22"/>
        </w:rPr>
      </w:pPr>
    </w:p>
    <w:p w:rsidR="00CF3254" w:rsidRPr="00C04152" w:rsidRDefault="00CF3254">
      <w:pPr>
        <w:rPr>
          <w:rFonts w:ascii="Arial" w:hAnsi="Arial" w:cs="Arial"/>
          <w:sz w:val="22"/>
          <w:szCs w:val="22"/>
        </w:rPr>
      </w:pPr>
    </w:p>
    <w:sectPr w:rsidR="00CF3254" w:rsidRPr="00C0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1A0"/>
    <w:multiLevelType w:val="hybridMultilevel"/>
    <w:tmpl w:val="D6CCD5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3C3B"/>
    <w:multiLevelType w:val="multilevel"/>
    <w:tmpl w:val="A6601900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C51B0"/>
    <w:multiLevelType w:val="multilevel"/>
    <w:tmpl w:val="3F88C7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CF6C16"/>
    <w:multiLevelType w:val="multilevel"/>
    <w:tmpl w:val="AFD4F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30DF0"/>
    <w:multiLevelType w:val="multilevel"/>
    <w:tmpl w:val="DD00D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15F7D"/>
    <w:multiLevelType w:val="multilevel"/>
    <w:tmpl w:val="1CE87A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F8080B"/>
    <w:multiLevelType w:val="multilevel"/>
    <w:tmpl w:val="9B9EA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E114EE"/>
    <w:multiLevelType w:val="multilevel"/>
    <w:tmpl w:val="432AF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1D428EF"/>
    <w:multiLevelType w:val="multilevel"/>
    <w:tmpl w:val="9836D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3E84E41"/>
    <w:multiLevelType w:val="multilevel"/>
    <w:tmpl w:val="BF92D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75AE5948"/>
    <w:multiLevelType w:val="multilevel"/>
    <w:tmpl w:val="CDFA9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0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F5"/>
    <w:rsid w:val="00003975"/>
    <w:rsid w:val="0001727A"/>
    <w:rsid w:val="000A637C"/>
    <w:rsid w:val="002531E8"/>
    <w:rsid w:val="00280417"/>
    <w:rsid w:val="002D4ED4"/>
    <w:rsid w:val="00316F13"/>
    <w:rsid w:val="0037636A"/>
    <w:rsid w:val="00446EDA"/>
    <w:rsid w:val="004B3F6B"/>
    <w:rsid w:val="00544D6E"/>
    <w:rsid w:val="00765D1F"/>
    <w:rsid w:val="00771C7C"/>
    <w:rsid w:val="007C15F5"/>
    <w:rsid w:val="0090558F"/>
    <w:rsid w:val="00B05ACB"/>
    <w:rsid w:val="00BA46E8"/>
    <w:rsid w:val="00C04152"/>
    <w:rsid w:val="00C37297"/>
    <w:rsid w:val="00CF3254"/>
    <w:rsid w:val="00D52ABB"/>
    <w:rsid w:val="00E6342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15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7C15F5"/>
    <w:rPr>
      <w:color w:val="0000FF"/>
      <w:u w:val="single" w:color="000000"/>
    </w:rPr>
  </w:style>
  <w:style w:type="paragraph" w:styleId="Nzov">
    <w:name w:val="Title"/>
    <w:basedOn w:val="Normlny"/>
    <w:link w:val="NzovChar"/>
    <w:qFormat/>
    <w:rsid w:val="007C15F5"/>
    <w:pPr>
      <w:jc w:val="center"/>
    </w:pPr>
    <w:rPr>
      <w:b/>
      <w:sz w:val="24"/>
      <w:lang w:val="sk-SK"/>
    </w:rPr>
  </w:style>
  <w:style w:type="character" w:customStyle="1" w:styleId="NzovChar">
    <w:name w:val="Názov Char"/>
    <w:basedOn w:val="Predvolenpsmoodseku"/>
    <w:link w:val="Nzov"/>
    <w:rsid w:val="007C15F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C15F5"/>
    <w:pPr>
      <w:jc w:val="both"/>
    </w:pPr>
    <w:rPr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7C15F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Bezmezer">
    <w:name w:val="Bez mezer"/>
    <w:qFormat/>
    <w:rsid w:val="002D4ED4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C04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15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7C15F5"/>
    <w:rPr>
      <w:color w:val="0000FF"/>
      <w:u w:val="single" w:color="000000"/>
    </w:rPr>
  </w:style>
  <w:style w:type="paragraph" w:styleId="Nzov">
    <w:name w:val="Title"/>
    <w:basedOn w:val="Normlny"/>
    <w:link w:val="NzovChar"/>
    <w:qFormat/>
    <w:rsid w:val="007C15F5"/>
    <w:pPr>
      <w:jc w:val="center"/>
    </w:pPr>
    <w:rPr>
      <w:b/>
      <w:sz w:val="24"/>
      <w:lang w:val="sk-SK"/>
    </w:rPr>
  </w:style>
  <w:style w:type="character" w:customStyle="1" w:styleId="NzovChar">
    <w:name w:val="Názov Char"/>
    <w:basedOn w:val="Predvolenpsmoodseku"/>
    <w:link w:val="Nzov"/>
    <w:rsid w:val="007C15F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C15F5"/>
    <w:pPr>
      <w:jc w:val="both"/>
    </w:pPr>
    <w:rPr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7C15F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Bezmezer">
    <w:name w:val="Bez mezer"/>
    <w:qFormat/>
    <w:rsid w:val="002D4ED4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C0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Starosta</cp:lastModifiedBy>
  <cp:revision>2</cp:revision>
  <dcterms:created xsi:type="dcterms:W3CDTF">2015-08-27T10:44:00Z</dcterms:created>
  <dcterms:modified xsi:type="dcterms:W3CDTF">2015-08-27T10:44:00Z</dcterms:modified>
</cp:coreProperties>
</file>